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62833" w14:textId="2415A870" w:rsidR="003428EC" w:rsidRPr="00F17E08" w:rsidRDefault="00F17E08" w:rsidP="00DA1575">
      <w:pPr>
        <w:spacing w:after="0" w:line="276" w:lineRule="auto"/>
        <w:rPr>
          <w:rFonts w:ascii="Cambria" w:hAnsi="Cambria" w:cs="Times New Roman"/>
          <w:b/>
          <w:bCs/>
          <w:sz w:val="20"/>
          <w:szCs w:val="20"/>
        </w:rPr>
      </w:pPr>
      <w:r w:rsidRPr="00F17E08">
        <w:rPr>
          <w:rFonts w:ascii="Cambria" w:hAnsi="Cambria" w:cs="Times New Roman"/>
          <w:b/>
          <w:bCs/>
          <w:sz w:val="24"/>
          <w:szCs w:val="24"/>
          <w:highlight w:val="lightGray"/>
        </w:rPr>
        <w:t>Case Report:</w:t>
      </w:r>
      <w:r w:rsidRPr="00F17E08">
        <w:rPr>
          <w:rFonts w:ascii="Cambria" w:hAnsi="Cambria" w:cs="Times New Roman"/>
          <w:b/>
          <w:bCs/>
          <w:sz w:val="20"/>
          <w:szCs w:val="20"/>
        </w:rPr>
        <w:br/>
      </w:r>
      <w:r w:rsidR="00633842" w:rsidRPr="00F17E08">
        <w:rPr>
          <w:rFonts w:ascii="Cambria" w:hAnsi="Cambria" w:cs="Times New Roman"/>
          <w:b/>
          <w:bCs/>
          <w:sz w:val="20"/>
          <w:szCs w:val="20"/>
        </w:rPr>
        <w:t xml:space="preserve"> </w:t>
      </w:r>
      <w:r w:rsidR="00F80511" w:rsidRPr="00F17E08">
        <w:rPr>
          <w:rFonts w:ascii="Cambria" w:hAnsi="Cambria" w:cs="Times New Roman"/>
          <w:b/>
          <w:bCs/>
          <w:color w:val="0070C0"/>
          <w:sz w:val="28"/>
          <w:szCs w:val="28"/>
        </w:rPr>
        <w:t xml:space="preserve">Conservative </w:t>
      </w:r>
      <w:r w:rsidR="00141253" w:rsidRPr="00F17E08">
        <w:rPr>
          <w:rFonts w:ascii="Cambria" w:hAnsi="Cambria" w:cs="Times New Roman"/>
          <w:b/>
          <w:bCs/>
          <w:color w:val="0070C0"/>
          <w:sz w:val="28"/>
          <w:szCs w:val="28"/>
        </w:rPr>
        <w:t xml:space="preserve">Management of </w:t>
      </w:r>
      <w:r w:rsidR="006E1775" w:rsidRPr="00F17E08">
        <w:rPr>
          <w:rFonts w:ascii="Cambria" w:hAnsi="Cambria" w:cs="Times New Roman"/>
          <w:b/>
          <w:bCs/>
          <w:color w:val="0070C0"/>
          <w:sz w:val="28"/>
          <w:szCs w:val="28"/>
        </w:rPr>
        <w:t>R</w:t>
      </w:r>
      <w:r w:rsidR="00141253" w:rsidRPr="00F17E08">
        <w:rPr>
          <w:rFonts w:ascii="Cambria" w:hAnsi="Cambria" w:cs="Times New Roman"/>
          <w:b/>
          <w:bCs/>
          <w:color w:val="0070C0"/>
          <w:sz w:val="28"/>
          <w:szCs w:val="28"/>
        </w:rPr>
        <w:t>adicular cyst in deciduous molar: A case report</w:t>
      </w:r>
    </w:p>
    <w:p w14:paraId="509DCB11" w14:textId="28487DCE" w:rsidR="006E1775" w:rsidRPr="00F17E08" w:rsidRDefault="001003F6" w:rsidP="00DA1575">
      <w:pPr>
        <w:spacing w:after="0" w:line="276" w:lineRule="auto"/>
        <w:rPr>
          <w:rFonts w:ascii="Cambria" w:hAnsi="Cambria" w:cs="Times New Roman"/>
          <w:b/>
          <w:sz w:val="20"/>
          <w:szCs w:val="20"/>
        </w:rPr>
      </w:pPr>
      <w:r w:rsidRPr="00F17E08">
        <w:rPr>
          <w:rFonts w:ascii="Cambria" w:hAnsi="Cambria" w:cs="Times New Roman"/>
          <w:b/>
          <w:sz w:val="20"/>
          <w:szCs w:val="20"/>
          <w:vertAlign w:val="superscript"/>
        </w:rPr>
        <w:t>1</w:t>
      </w:r>
      <w:r w:rsidR="006E1775" w:rsidRPr="00F17E08">
        <w:rPr>
          <w:rFonts w:ascii="Cambria" w:hAnsi="Cambria" w:cs="Times New Roman"/>
          <w:b/>
          <w:sz w:val="20"/>
          <w:szCs w:val="20"/>
        </w:rPr>
        <w:t xml:space="preserve">Dr.Benzeer Shaikh, </w:t>
      </w:r>
      <w:r w:rsidRPr="00F17E08">
        <w:rPr>
          <w:rFonts w:ascii="Cambria" w:hAnsi="Cambria" w:cs="Times New Roman"/>
          <w:b/>
          <w:sz w:val="20"/>
          <w:szCs w:val="20"/>
          <w:vertAlign w:val="superscript"/>
        </w:rPr>
        <w:t>2</w:t>
      </w:r>
      <w:r w:rsidR="006E1775" w:rsidRPr="00F17E08">
        <w:rPr>
          <w:rFonts w:ascii="Cambria" w:hAnsi="Cambria" w:cs="Times New Roman"/>
          <w:b/>
          <w:sz w:val="20"/>
          <w:szCs w:val="20"/>
        </w:rPr>
        <w:t xml:space="preserve">Dr.Shantanu Choudhari, </w:t>
      </w:r>
      <w:r w:rsidRPr="00F17E08">
        <w:rPr>
          <w:rFonts w:ascii="Cambria" w:hAnsi="Cambria" w:cs="Times New Roman"/>
          <w:b/>
          <w:sz w:val="20"/>
          <w:szCs w:val="20"/>
          <w:vertAlign w:val="superscript"/>
        </w:rPr>
        <w:t>3</w:t>
      </w:r>
      <w:r w:rsidR="006E1775" w:rsidRPr="00F17E08">
        <w:rPr>
          <w:rFonts w:ascii="Cambria" w:hAnsi="Cambria" w:cs="Times New Roman"/>
          <w:b/>
          <w:sz w:val="20"/>
          <w:szCs w:val="20"/>
        </w:rPr>
        <w:t xml:space="preserve">Dr.Tej Yadav, </w:t>
      </w:r>
      <w:r w:rsidRPr="00F17E08">
        <w:rPr>
          <w:rFonts w:ascii="Cambria" w:hAnsi="Cambria" w:cs="Times New Roman"/>
          <w:b/>
          <w:sz w:val="20"/>
          <w:szCs w:val="20"/>
          <w:vertAlign w:val="superscript"/>
        </w:rPr>
        <w:t>4</w:t>
      </w:r>
      <w:r w:rsidR="006E1775" w:rsidRPr="00F17E08">
        <w:rPr>
          <w:rFonts w:ascii="Cambria" w:hAnsi="Cambria" w:cs="Times New Roman"/>
          <w:b/>
          <w:sz w:val="20"/>
          <w:szCs w:val="20"/>
        </w:rPr>
        <w:t xml:space="preserve">Dr.Kinjal Vekariya, </w:t>
      </w:r>
      <w:r w:rsidRPr="00F17E08">
        <w:rPr>
          <w:rFonts w:ascii="Cambria" w:hAnsi="Cambria" w:cs="Times New Roman"/>
          <w:b/>
          <w:sz w:val="20"/>
          <w:szCs w:val="20"/>
          <w:vertAlign w:val="superscript"/>
        </w:rPr>
        <w:t>5</w:t>
      </w:r>
      <w:r w:rsidR="006E1775" w:rsidRPr="00F17E08">
        <w:rPr>
          <w:rFonts w:ascii="Cambria" w:hAnsi="Cambria" w:cs="Times New Roman"/>
          <w:b/>
          <w:sz w:val="20"/>
          <w:szCs w:val="20"/>
        </w:rPr>
        <w:t xml:space="preserve">Dr.Miloni Gala, </w:t>
      </w:r>
      <w:r w:rsidRPr="00F17E08">
        <w:rPr>
          <w:rFonts w:ascii="Cambria" w:hAnsi="Cambria" w:cs="Times New Roman"/>
          <w:b/>
          <w:sz w:val="20"/>
          <w:szCs w:val="20"/>
          <w:vertAlign w:val="superscript"/>
        </w:rPr>
        <w:t>6</w:t>
      </w:r>
      <w:r w:rsidR="006E1775" w:rsidRPr="00F17E08">
        <w:rPr>
          <w:rFonts w:ascii="Cambria" w:hAnsi="Cambria" w:cs="Times New Roman"/>
          <w:b/>
          <w:sz w:val="20"/>
          <w:szCs w:val="20"/>
        </w:rPr>
        <w:t>Dr.Rishitha N</w:t>
      </w:r>
      <w:r w:rsidRPr="00F17E08">
        <w:rPr>
          <w:rFonts w:ascii="Cambria" w:hAnsi="Cambria" w:cs="Times New Roman"/>
          <w:b/>
          <w:sz w:val="20"/>
          <w:szCs w:val="20"/>
        </w:rPr>
        <w:t>.</w:t>
      </w:r>
    </w:p>
    <w:p w14:paraId="6AD1A359" w14:textId="77777777" w:rsidR="00F17E08" w:rsidRPr="00F17E08" w:rsidRDefault="00F17E08" w:rsidP="00DA1575">
      <w:pPr>
        <w:spacing w:after="0" w:line="276" w:lineRule="auto"/>
        <w:rPr>
          <w:rFonts w:ascii="Cambria" w:hAnsi="Cambria" w:cs="Times New Roman"/>
          <w:sz w:val="20"/>
          <w:szCs w:val="20"/>
        </w:rPr>
      </w:pPr>
    </w:p>
    <w:p w14:paraId="4BCE0CBE" w14:textId="1DD444B7" w:rsidR="001003F6" w:rsidRPr="00F17E08" w:rsidRDefault="001003F6" w:rsidP="00DA1575">
      <w:pPr>
        <w:spacing w:after="0" w:line="276" w:lineRule="auto"/>
        <w:rPr>
          <w:rFonts w:ascii="Cambria" w:hAnsi="Cambria" w:cs="Times New Roman"/>
          <w:sz w:val="18"/>
          <w:szCs w:val="18"/>
        </w:rPr>
      </w:pPr>
      <w:r w:rsidRPr="00F17E08">
        <w:rPr>
          <w:rFonts w:ascii="Cambria" w:hAnsi="Cambria" w:cs="Times New Roman"/>
          <w:sz w:val="18"/>
          <w:szCs w:val="18"/>
        </w:rPr>
        <w:t>Department of Pedodontics &amp; Preventive Dentistry, Government Dental College &amp; Hospital, Ahmedabad.</w:t>
      </w:r>
    </w:p>
    <w:p w14:paraId="735CDF1E" w14:textId="030A7B89" w:rsidR="007424DB" w:rsidRPr="00F17E08" w:rsidRDefault="007424DB" w:rsidP="00DA1575">
      <w:pPr>
        <w:spacing w:after="0" w:line="276" w:lineRule="auto"/>
        <w:rPr>
          <w:rFonts w:ascii="Cambria" w:hAnsi="Cambria" w:cs="Times New Roman"/>
          <w:sz w:val="18"/>
          <w:szCs w:val="18"/>
        </w:rPr>
      </w:pPr>
      <w:r w:rsidRPr="00F17E08">
        <w:rPr>
          <w:rFonts w:ascii="Cambria" w:hAnsi="Cambria" w:cs="Times New Roman"/>
          <w:sz w:val="18"/>
          <w:szCs w:val="18"/>
        </w:rPr>
        <w:t xml:space="preserve">Corresponding author : </w:t>
      </w:r>
      <w:r w:rsidRPr="00F17E08">
        <w:rPr>
          <w:rFonts w:ascii="Cambria" w:hAnsi="Cambria" w:cs="Times New Roman"/>
          <w:sz w:val="18"/>
          <w:szCs w:val="18"/>
          <w:vertAlign w:val="superscript"/>
        </w:rPr>
        <w:t>2</w:t>
      </w:r>
      <w:r w:rsidRPr="00F17E08">
        <w:rPr>
          <w:rFonts w:ascii="Cambria" w:hAnsi="Cambria" w:cs="Times New Roman"/>
          <w:sz w:val="18"/>
          <w:szCs w:val="18"/>
        </w:rPr>
        <w:t>Dr.Shantanu Choudhari</w:t>
      </w:r>
    </w:p>
    <w:p w14:paraId="3CCDF781" w14:textId="77777777" w:rsidR="00F166AD" w:rsidRPr="00F17E08" w:rsidRDefault="00F166AD" w:rsidP="00F17E08">
      <w:pPr>
        <w:spacing w:after="0" w:line="276" w:lineRule="auto"/>
        <w:jc w:val="both"/>
        <w:rPr>
          <w:rFonts w:ascii="Times New Roman" w:hAnsi="Times New Roman" w:cs="Times New Roman"/>
          <w:sz w:val="20"/>
          <w:szCs w:val="20"/>
        </w:rPr>
      </w:pPr>
    </w:p>
    <w:p w14:paraId="7784DFE4" w14:textId="409BA896" w:rsidR="00F73275" w:rsidRPr="00F17E08" w:rsidRDefault="00DA1575" w:rsidP="00F17E08">
      <w:pPr>
        <w:spacing w:after="0" w:line="276" w:lineRule="auto"/>
        <w:jc w:val="both"/>
        <w:rPr>
          <w:rFonts w:ascii="Times New Roman" w:hAnsi="Times New Roman" w:cs="Times New Roman"/>
          <w:sz w:val="20"/>
          <w:szCs w:val="20"/>
        </w:rPr>
      </w:pPr>
      <w:r>
        <w:rPr>
          <w:noProof/>
        </w:rPr>
        <mc:AlternateContent>
          <mc:Choice Requires="wps">
            <w:drawing>
              <wp:anchor distT="0" distB="0" distL="114300" distR="114300" simplePos="0" relativeHeight="251678720" behindDoc="0" locked="0" layoutInCell="1" allowOverlap="1" wp14:anchorId="2E9F62B4" wp14:editId="1BA81A71">
                <wp:simplePos x="0" y="0"/>
                <wp:positionH relativeFrom="column">
                  <wp:posOffset>0</wp:posOffset>
                </wp:positionH>
                <wp:positionV relativeFrom="paragraph">
                  <wp:posOffset>0</wp:posOffset>
                </wp:positionV>
                <wp:extent cx="1828800" cy="1828800"/>
                <wp:effectExtent l="0" t="0" r="15240" b="16510"/>
                <wp:wrapSquare wrapText="bothSides"/>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5">
                            <a:lumMod val="40000"/>
                            <a:lumOff val="60000"/>
                          </a:schemeClr>
                        </a:solidFill>
                        <a:ln w="6350">
                          <a:solidFill>
                            <a:prstClr val="black"/>
                          </a:solidFill>
                        </a:ln>
                        <a:effectLst/>
                      </wps:spPr>
                      <wps:txbx>
                        <w:txbxContent>
                          <w:p w14:paraId="214AC744" w14:textId="77777777" w:rsidR="00DA1575" w:rsidRPr="00F17E08" w:rsidRDefault="00DA1575" w:rsidP="00F17E08">
                            <w:pPr>
                              <w:spacing w:after="0" w:line="276" w:lineRule="auto"/>
                              <w:jc w:val="both"/>
                              <w:rPr>
                                <w:rFonts w:ascii="Times New Roman" w:hAnsi="Times New Roman" w:cs="Times New Roman"/>
                                <w:b/>
                                <w:sz w:val="20"/>
                                <w:szCs w:val="20"/>
                              </w:rPr>
                            </w:pPr>
                            <w:r w:rsidRPr="00F17E08">
                              <w:rPr>
                                <w:rFonts w:ascii="Times New Roman" w:hAnsi="Times New Roman" w:cs="Times New Roman"/>
                                <w:b/>
                                <w:sz w:val="20"/>
                                <w:szCs w:val="20"/>
                              </w:rPr>
                              <w:t xml:space="preserve">ABSTRACT: </w:t>
                            </w:r>
                          </w:p>
                          <w:p w14:paraId="4CCB473B" w14:textId="77777777" w:rsidR="00DA1575" w:rsidRPr="00F17E08" w:rsidRDefault="00DA1575" w:rsidP="00F17E08">
                            <w:pPr>
                              <w:spacing w:after="0" w:line="276" w:lineRule="auto"/>
                              <w:jc w:val="both"/>
                              <w:rPr>
                                <w:rFonts w:ascii="Times New Roman" w:hAnsi="Times New Roman" w:cs="Times New Roman"/>
                                <w:sz w:val="20"/>
                                <w:szCs w:val="20"/>
                              </w:rPr>
                            </w:pPr>
                            <w:r w:rsidRPr="00F17E08">
                              <w:rPr>
                                <w:rFonts w:ascii="Times New Roman" w:hAnsi="Times New Roman" w:cs="Times New Roman"/>
                                <w:sz w:val="20"/>
                                <w:szCs w:val="20"/>
                              </w:rPr>
                              <w:t>Radicular cysts arising from deciduous teeth are rare They constitute 0.5–3.3% of the total number of cysts in primary dentition. This paper presents a case report of a radicular cyst associated with a mandibular left deciduous second molar of a 9</w:t>
                            </w:r>
                            <w:r w:rsidRPr="00F17E08">
                              <w:rPr>
                                <w:rFonts w:ascii="Times New Roman" w:hAnsi="Times New Roman" w:cs="Times New Roman"/>
                                <w:sz w:val="20"/>
                                <w:szCs w:val="20"/>
                              </w:rPr>
                              <w:noBreakHyphen/>
                              <w:t>year</w:t>
                            </w:r>
                            <w:r w:rsidRPr="00F17E08">
                              <w:rPr>
                                <w:rFonts w:ascii="Times New Roman" w:hAnsi="Times New Roman" w:cs="Times New Roman"/>
                                <w:sz w:val="20"/>
                                <w:szCs w:val="20"/>
                              </w:rPr>
                              <w:noBreakHyphen/>
                              <w:t>old male child. The second premolar was displaced and the path of eruption was disturbed. The treatment consisted extraction of the involved primary teeth and removal of cystic lining and decompression of cyst. Early diagnosis and treatment of lesion lead to a less aggressive treatment and conservation of permanent successor.</w:t>
                            </w:r>
                          </w:p>
                          <w:p w14:paraId="2D787FDF" w14:textId="77777777" w:rsidR="00DA1575" w:rsidRPr="00381EE2" w:rsidRDefault="00DA1575" w:rsidP="00381EE2">
                            <w:pPr>
                              <w:spacing w:after="0"/>
                              <w:jc w:val="both"/>
                              <w:rPr>
                                <w:rFonts w:ascii="Times New Roman" w:hAnsi="Times New Roman" w:cs="Times New Roman"/>
                                <w:sz w:val="20"/>
                                <w:szCs w:val="20"/>
                              </w:rPr>
                            </w:pPr>
                            <w:r w:rsidRPr="00F17E08">
                              <w:rPr>
                                <w:rFonts w:ascii="Times New Roman" w:hAnsi="Times New Roman" w:cs="Times New Roman"/>
                                <w:sz w:val="20"/>
                                <w:szCs w:val="20"/>
                              </w:rPr>
                              <w:t xml:space="preserve">Key Words: Radicular cyst, Primary molar, Marsupialization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0;margin-top:0;width:2in;height:2in;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" fillcolor="#bdd6ee [1304]" strokeweight=".5pt">
                <v:textbox style="mso-fit-shape-to-text:t">
                  <w:txbxContent>
                    <w:p w14:paraId="214AC744" w14:textId="77777777" w:rsidR="00DA1575" w:rsidRPr="00F17E08" w:rsidRDefault="00DA1575" w:rsidP="00F17E08">
                      <w:pPr>
                        <w:spacing w:after="0" w:line="276" w:lineRule="auto"/>
                        <w:jc w:val="both"/>
                        <w:rPr>
                          <w:rFonts w:ascii="Times New Roman" w:hAnsi="Times New Roman" w:cs="Times New Roman"/>
                          <w:b/>
                          <w:sz w:val="20"/>
                          <w:szCs w:val="20"/>
                        </w:rPr>
                      </w:pPr>
                      <w:r w:rsidRPr="00F17E08">
                        <w:rPr>
                          <w:rFonts w:ascii="Times New Roman" w:hAnsi="Times New Roman" w:cs="Times New Roman"/>
                          <w:b/>
                          <w:sz w:val="20"/>
                          <w:szCs w:val="20"/>
                        </w:rPr>
                        <w:t xml:space="preserve">ABSTRACT: </w:t>
                      </w:r>
                    </w:p>
                    <w:p w14:paraId="4CCB473B" w14:textId="77777777" w:rsidR="00DA1575" w:rsidRPr="00F17E08" w:rsidRDefault="00DA1575" w:rsidP="00F17E08">
                      <w:pPr>
                        <w:spacing w:after="0" w:line="276" w:lineRule="auto"/>
                        <w:jc w:val="both"/>
                        <w:rPr>
                          <w:rFonts w:ascii="Times New Roman" w:hAnsi="Times New Roman" w:cs="Times New Roman"/>
                          <w:sz w:val="20"/>
                          <w:szCs w:val="20"/>
                        </w:rPr>
                      </w:pPr>
                      <w:r w:rsidRPr="00F17E08">
                        <w:rPr>
                          <w:rFonts w:ascii="Times New Roman" w:hAnsi="Times New Roman" w:cs="Times New Roman"/>
                          <w:sz w:val="20"/>
                          <w:szCs w:val="20"/>
                        </w:rPr>
                        <w:t>Radicular cysts arising from deciduous teeth are rare They constitute 0.5–3.3% of the total number of cysts in primary dentition. This paper presents a case report of a radicular cyst associated with a mandibular left deciduous second molar of a 9</w:t>
                      </w:r>
                      <w:r w:rsidRPr="00F17E08">
                        <w:rPr>
                          <w:rFonts w:ascii="Times New Roman" w:hAnsi="Times New Roman" w:cs="Times New Roman"/>
                          <w:sz w:val="20"/>
                          <w:szCs w:val="20"/>
                        </w:rPr>
                        <w:noBreakHyphen/>
                        <w:t>year</w:t>
                      </w:r>
                      <w:r w:rsidRPr="00F17E08">
                        <w:rPr>
                          <w:rFonts w:ascii="Times New Roman" w:hAnsi="Times New Roman" w:cs="Times New Roman"/>
                          <w:sz w:val="20"/>
                          <w:szCs w:val="20"/>
                        </w:rPr>
                        <w:noBreakHyphen/>
                        <w:t>old male child. The second premolar was displaced and the path of eruption was disturbed. The treatment consisted extraction of the involved primary teeth and removal of cystic lining and decompression of cyst. Early diagnosis and treatment of lesion lead to a less aggressive treatment and conservation of permanent successor.</w:t>
                      </w:r>
                    </w:p>
                    <w:p w14:paraId="2D787FDF" w14:textId="77777777" w:rsidR="00DA1575" w:rsidRPr="00381EE2" w:rsidRDefault="00DA1575" w:rsidP="00381EE2">
                      <w:pPr>
                        <w:spacing w:after="0"/>
                        <w:jc w:val="both"/>
                        <w:rPr>
                          <w:rFonts w:ascii="Times New Roman" w:hAnsi="Times New Roman" w:cs="Times New Roman"/>
                          <w:sz w:val="20"/>
                          <w:szCs w:val="20"/>
                        </w:rPr>
                      </w:pPr>
                      <w:r w:rsidRPr="00F17E08">
                        <w:rPr>
                          <w:rFonts w:ascii="Times New Roman" w:hAnsi="Times New Roman" w:cs="Times New Roman"/>
                          <w:sz w:val="20"/>
                          <w:szCs w:val="20"/>
                        </w:rPr>
                        <w:t xml:space="preserve">Key Words: Radicular cyst, Primary molar, Marsupialization  </w:t>
                      </w:r>
                    </w:p>
                  </w:txbxContent>
                </v:textbox>
                <w10:wrap type="square"/>
              </v:shape>
            </w:pict>
          </mc:Fallback>
        </mc:AlternateContent>
      </w:r>
    </w:p>
    <w:p w14:paraId="140D382C" w14:textId="77777777" w:rsidR="00F17E08" w:rsidRDefault="00F73275" w:rsidP="00F17E08">
      <w:pPr>
        <w:spacing w:after="0" w:line="276" w:lineRule="auto"/>
        <w:jc w:val="both"/>
        <w:rPr>
          <w:rFonts w:ascii="Times New Roman" w:hAnsi="Times New Roman" w:cs="Times New Roman"/>
          <w:b/>
          <w:sz w:val="20"/>
          <w:szCs w:val="20"/>
        </w:rPr>
      </w:pPr>
      <w:r w:rsidRPr="00F17E08">
        <w:rPr>
          <w:rFonts w:ascii="Times New Roman" w:hAnsi="Times New Roman" w:cs="Times New Roman"/>
          <w:b/>
          <w:sz w:val="20"/>
          <w:szCs w:val="20"/>
        </w:rPr>
        <w:t>INTRODUCTION</w:t>
      </w:r>
      <w:bookmarkStart w:id="0" w:name="_GoBack"/>
      <w:bookmarkEnd w:id="0"/>
    </w:p>
    <w:p w14:paraId="63F0F887" w14:textId="2DCF9213" w:rsidR="00271ED8" w:rsidRPr="00DA1575" w:rsidRDefault="00F73275" w:rsidP="00DA1575">
      <w:pPr>
        <w:spacing w:after="0" w:line="276" w:lineRule="auto"/>
        <w:jc w:val="both"/>
        <w:rPr>
          <w:rFonts w:ascii="Times New Roman" w:hAnsi="Times New Roman" w:cs="Times New Roman"/>
          <w:b/>
          <w:sz w:val="20"/>
          <w:szCs w:val="20"/>
        </w:rPr>
      </w:pPr>
      <w:r w:rsidRPr="00F17E08">
        <w:rPr>
          <w:rFonts w:ascii="Times New Roman" w:hAnsi="Times New Roman" w:cs="Times New Roman"/>
          <w:sz w:val="20"/>
          <w:szCs w:val="20"/>
        </w:rPr>
        <w:t>Radicular cyst is the most common odontogenic cyst presents in dental clinic.</w:t>
      </w:r>
      <w:r w:rsidR="00AC7AF6" w:rsidRPr="00F17E08">
        <w:rPr>
          <w:rFonts w:ascii="Times New Roman" w:hAnsi="Times New Roman" w:cs="Times New Roman"/>
          <w:sz w:val="20"/>
          <w:szCs w:val="20"/>
        </w:rPr>
        <w:t xml:space="preserve"> Radicular cysts can occur in the periapical area of any teeth, at any age but are seldom seen associated with the primary dentition.</w:t>
      </w:r>
      <w:r w:rsidRPr="00F17E08">
        <w:rPr>
          <w:rFonts w:ascii="Times New Roman" w:hAnsi="Times New Roman" w:cs="Times New Roman"/>
          <w:sz w:val="20"/>
          <w:szCs w:val="20"/>
        </w:rPr>
        <w:t xml:space="preserve"> It </w:t>
      </w:r>
      <w:r w:rsidR="007B0773" w:rsidRPr="00F17E08">
        <w:rPr>
          <w:rFonts w:ascii="Times New Roman" w:hAnsi="Times New Roman" w:cs="Times New Roman"/>
          <w:sz w:val="20"/>
          <w:szCs w:val="20"/>
        </w:rPr>
        <w:t>consists</w:t>
      </w:r>
      <w:r w:rsidRPr="00F17E08">
        <w:rPr>
          <w:rFonts w:ascii="Times New Roman" w:hAnsi="Times New Roman" w:cs="Times New Roman"/>
          <w:sz w:val="20"/>
          <w:szCs w:val="20"/>
        </w:rPr>
        <w:t xml:space="preserve"> </w:t>
      </w:r>
      <w:r w:rsidR="004C59B1" w:rsidRPr="00F17E08">
        <w:rPr>
          <w:rFonts w:ascii="Times New Roman" w:hAnsi="Times New Roman" w:cs="Times New Roman"/>
          <w:sz w:val="20"/>
          <w:szCs w:val="20"/>
        </w:rPr>
        <w:t>of 60</w:t>
      </w:r>
      <w:r w:rsidRPr="00F17E08">
        <w:rPr>
          <w:rFonts w:ascii="Times New Roman" w:hAnsi="Times New Roman" w:cs="Times New Roman"/>
          <w:sz w:val="20"/>
          <w:szCs w:val="20"/>
        </w:rPr>
        <w:t xml:space="preserve">% of all jaw cyst </w:t>
      </w:r>
      <w:r w:rsidR="00256491" w:rsidRPr="00F17E08">
        <w:rPr>
          <w:rFonts w:ascii="Times New Roman" w:hAnsi="Times New Roman" w:cs="Times New Roman"/>
          <w:sz w:val="20"/>
          <w:szCs w:val="20"/>
        </w:rPr>
        <w:t xml:space="preserve">and it </w:t>
      </w:r>
      <w:r w:rsidR="004C59B1" w:rsidRPr="00F17E08">
        <w:rPr>
          <w:rFonts w:ascii="Times New Roman" w:hAnsi="Times New Roman" w:cs="Times New Roman"/>
          <w:sz w:val="20"/>
          <w:szCs w:val="20"/>
        </w:rPr>
        <w:t>constitute 0.5</w:t>
      </w:r>
      <w:r w:rsidR="00256491" w:rsidRPr="00F17E08">
        <w:rPr>
          <w:rFonts w:ascii="Times New Roman" w:hAnsi="Times New Roman" w:cs="Times New Roman"/>
          <w:sz w:val="20"/>
          <w:szCs w:val="20"/>
        </w:rPr>
        <w:t>–3.3% of the total number of cysts in primary dentition.</w:t>
      </w:r>
      <w:r w:rsidR="00DA1575">
        <w:rPr>
          <w:rFonts w:ascii="Times New Roman" w:hAnsi="Times New Roman" w:cs="Times New Roman"/>
          <w:b/>
          <w:sz w:val="20"/>
          <w:szCs w:val="20"/>
        </w:rPr>
        <w:t xml:space="preserve"> </w:t>
      </w:r>
      <w:r w:rsidR="00256491" w:rsidRPr="00F17E08">
        <w:rPr>
          <w:rFonts w:ascii="Times New Roman" w:hAnsi="Times New Roman" w:cs="Times New Roman"/>
          <w:sz w:val="20"/>
          <w:szCs w:val="20"/>
        </w:rPr>
        <w:t>Radicular cyst is the inflammatory odontogenic cyst originating from the epithelial remnants of periodontal ligament (epithelial cell rests of Malassez) following pulp necrosis.</w:t>
      </w:r>
      <w:r w:rsidR="0041547D" w:rsidRPr="00F17E08">
        <w:rPr>
          <w:rFonts w:ascii="Times New Roman" w:hAnsi="Times New Roman" w:cs="Times New Roman"/>
          <w:sz w:val="20"/>
          <w:szCs w:val="20"/>
          <w:vertAlign w:val="superscript"/>
        </w:rPr>
        <w:t>[1]</w:t>
      </w:r>
      <w:r w:rsidR="004C59B1" w:rsidRPr="00F17E08">
        <w:rPr>
          <w:rFonts w:ascii="Times New Roman" w:hAnsi="Times New Roman" w:cs="Times New Roman"/>
          <w:sz w:val="20"/>
          <w:szCs w:val="20"/>
        </w:rPr>
        <w:t xml:space="preserve">. </w:t>
      </w:r>
      <w:r w:rsidR="00AC7AF6" w:rsidRPr="00F17E08">
        <w:rPr>
          <w:rFonts w:ascii="Times New Roman" w:hAnsi="Times New Roman" w:cs="Times New Roman"/>
          <w:sz w:val="20"/>
          <w:szCs w:val="20"/>
        </w:rPr>
        <w:t xml:space="preserve"> Other causes include any event that may result in pulpal necrosis such as tooth fracture and improper restorations</w:t>
      </w:r>
      <w:r w:rsidR="0072027F" w:rsidRPr="00F17E08">
        <w:rPr>
          <w:rFonts w:ascii="Times New Roman" w:hAnsi="Times New Roman" w:cs="Times New Roman"/>
          <w:sz w:val="20"/>
          <w:szCs w:val="20"/>
        </w:rPr>
        <w:t>.</w:t>
      </w:r>
      <w:r w:rsidR="00DA1575">
        <w:rPr>
          <w:rFonts w:ascii="Times New Roman" w:hAnsi="Times New Roman" w:cs="Times New Roman"/>
          <w:sz w:val="20"/>
          <w:szCs w:val="20"/>
        </w:rPr>
        <w:t xml:space="preserve"> </w:t>
      </w:r>
      <w:r w:rsidR="00C97E9A" w:rsidRPr="00F17E08">
        <w:rPr>
          <w:rFonts w:ascii="Times New Roman" w:hAnsi="Times New Roman" w:cs="Times New Roman"/>
          <w:sz w:val="20"/>
          <w:szCs w:val="20"/>
        </w:rPr>
        <w:t>In most cases they are asymptomatic lesions with slow development</w:t>
      </w:r>
      <w:r w:rsidR="004C59B1" w:rsidRPr="00F17E08">
        <w:rPr>
          <w:rFonts w:ascii="Times New Roman" w:hAnsi="Times New Roman" w:cs="Times New Roman"/>
          <w:sz w:val="20"/>
          <w:szCs w:val="20"/>
        </w:rPr>
        <w:t>,</w:t>
      </w:r>
      <w:r w:rsidR="00C97E9A" w:rsidRPr="00F17E08">
        <w:rPr>
          <w:rFonts w:ascii="Times New Roman" w:hAnsi="Times New Roman" w:cs="Times New Roman"/>
          <w:sz w:val="20"/>
          <w:szCs w:val="20"/>
        </w:rPr>
        <w:t xml:space="preserve"> however these cysts can become large and lead to tooth mobility and displacement of adjacent teeth</w:t>
      </w:r>
      <w:r w:rsidR="0041547D" w:rsidRPr="00F17E08">
        <w:rPr>
          <w:rFonts w:ascii="Times New Roman" w:hAnsi="Times New Roman" w:cs="Times New Roman"/>
          <w:sz w:val="20"/>
          <w:szCs w:val="20"/>
        </w:rPr>
        <w:t>.</w:t>
      </w:r>
      <w:r w:rsidR="0041547D" w:rsidRPr="00F17E08">
        <w:rPr>
          <w:rFonts w:ascii="Times New Roman" w:hAnsi="Times New Roman" w:cs="Times New Roman"/>
          <w:sz w:val="20"/>
          <w:szCs w:val="20"/>
          <w:vertAlign w:val="superscript"/>
        </w:rPr>
        <w:t xml:space="preserve">[2] </w:t>
      </w:r>
      <w:r w:rsidR="00216528" w:rsidRPr="00F17E08">
        <w:rPr>
          <w:rFonts w:ascii="Times New Roman" w:hAnsi="Times New Roman" w:cs="Times New Roman"/>
          <w:sz w:val="20"/>
          <w:szCs w:val="20"/>
        </w:rPr>
        <w:t>Cyst formation in children may cause bony expansion and resorption, delayed eruption, malposition, enamel defects, or damag</w:t>
      </w:r>
      <w:r w:rsidR="004C59B1" w:rsidRPr="00F17E08">
        <w:rPr>
          <w:rFonts w:ascii="Times New Roman" w:hAnsi="Times New Roman" w:cs="Times New Roman"/>
          <w:sz w:val="20"/>
          <w:szCs w:val="20"/>
        </w:rPr>
        <w:t>e</w:t>
      </w:r>
      <w:r w:rsidR="00216528" w:rsidRPr="00F17E08">
        <w:rPr>
          <w:rFonts w:ascii="Times New Roman" w:hAnsi="Times New Roman" w:cs="Times New Roman"/>
          <w:sz w:val="20"/>
          <w:szCs w:val="20"/>
        </w:rPr>
        <w:t xml:space="preserve"> </w:t>
      </w:r>
      <w:r w:rsidR="004C59B1" w:rsidRPr="00F17E08">
        <w:rPr>
          <w:rFonts w:ascii="Times New Roman" w:hAnsi="Times New Roman" w:cs="Times New Roman"/>
          <w:sz w:val="20"/>
          <w:szCs w:val="20"/>
        </w:rPr>
        <w:t xml:space="preserve">to </w:t>
      </w:r>
      <w:r w:rsidR="00216528" w:rsidRPr="00F17E08">
        <w:rPr>
          <w:rFonts w:ascii="Times New Roman" w:hAnsi="Times New Roman" w:cs="Times New Roman"/>
          <w:sz w:val="20"/>
          <w:szCs w:val="20"/>
        </w:rPr>
        <w:t xml:space="preserve">the developing permanent </w:t>
      </w:r>
      <w:r w:rsidR="004C59B1" w:rsidRPr="00F17E08">
        <w:rPr>
          <w:rFonts w:ascii="Times New Roman" w:hAnsi="Times New Roman" w:cs="Times New Roman"/>
          <w:sz w:val="20"/>
          <w:szCs w:val="20"/>
        </w:rPr>
        <w:t>successors. A</w:t>
      </w:r>
      <w:r w:rsidR="005B262B" w:rsidRPr="00F17E08">
        <w:rPr>
          <w:rFonts w:ascii="Times New Roman" w:hAnsi="Times New Roman" w:cs="Times New Roman"/>
          <w:sz w:val="20"/>
          <w:szCs w:val="20"/>
        </w:rPr>
        <w:t xml:space="preserve"> radicular cyst can be found via a routine radiography but the definite diagnosis can only be made by histopathologic examination. Radiographically, they appear as round or pear-shaped unilocular radiolucent lesions in the periapical </w:t>
      </w:r>
      <w:r w:rsidR="004C59B1" w:rsidRPr="00F17E08">
        <w:rPr>
          <w:rFonts w:ascii="Times New Roman" w:hAnsi="Times New Roman" w:cs="Times New Roman"/>
          <w:sz w:val="20"/>
          <w:szCs w:val="20"/>
        </w:rPr>
        <w:t>region and</w:t>
      </w:r>
      <w:r w:rsidR="005B262B" w:rsidRPr="00F17E08">
        <w:rPr>
          <w:rFonts w:ascii="Times New Roman" w:hAnsi="Times New Roman" w:cs="Times New Roman"/>
          <w:sz w:val="20"/>
          <w:szCs w:val="20"/>
        </w:rPr>
        <w:t xml:space="preserve"> are bordered by a thin rim of cortical bone.Various treatment options include root canal therapy, cyst enucleation, extraction of the affected tooth and marsupialization for the decompression of larger cyst</w:t>
      </w:r>
      <w:r w:rsidR="0072027F" w:rsidRPr="00F17E08">
        <w:rPr>
          <w:rFonts w:ascii="Times New Roman" w:hAnsi="Times New Roman" w:cs="Times New Roman"/>
          <w:sz w:val="20"/>
          <w:szCs w:val="20"/>
        </w:rPr>
        <w:t>.</w:t>
      </w:r>
      <w:r w:rsidR="00D6467D" w:rsidRPr="00F17E08">
        <w:rPr>
          <w:rFonts w:ascii="Times New Roman" w:hAnsi="Times New Roman" w:cs="Times New Roman"/>
          <w:sz w:val="20"/>
          <w:szCs w:val="20"/>
        </w:rPr>
        <w:t xml:space="preserve"> </w:t>
      </w:r>
      <w:r w:rsidR="005B262B" w:rsidRPr="00F17E08">
        <w:rPr>
          <w:rFonts w:ascii="Times New Roman" w:hAnsi="Times New Roman" w:cs="Times New Roman"/>
          <w:sz w:val="20"/>
          <w:szCs w:val="20"/>
        </w:rPr>
        <w:t xml:space="preserve">Even if the initial position of the permanent teeth </w:t>
      </w:r>
      <w:r w:rsidR="004C59B1" w:rsidRPr="00F17E08">
        <w:rPr>
          <w:rFonts w:ascii="Times New Roman" w:hAnsi="Times New Roman" w:cs="Times New Roman"/>
          <w:sz w:val="20"/>
          <w:szCs w:val="20"/>
        </w:rPr>
        <w:t>is</w:t>
      </w:r>
      <w:r w:rsidR="005B262B" w:rsidRPr="00F17E08">
        <w:rPr>
          <w:rFonts w:ascii="Times New Roman" w:hAnsi="Times New Roman" w:cs="Times New Roman"/>
          <w:sz w:val="20"/>
          <w:szCs w:val="20"/>
        </w:rPr>
        <w:t xml:space="preserve"> very </w:t>
      </w:r>
      <w:r w:rsidR="00D6467D" w:rsidRPr="00F17E08">
        <w:rPr>
          <w:rFonts w:ascii="Times New Roman" w:hAnsi="Times New Roman" w:cs="Times New Roman"/>
          <w:sz w:val="20"/>
          <w:szCs w:val="20"/>
        </w:rPr>
        <w:t>unfavourable</w:t>
      </w:r>
      <w:r w:rsidR="005B262B" w:rsidRPr="00F17E08">
        <w:rPr>
          <w:rFonts w:ascii="Times New Roman" w:hAnsi="Times New Roman" w:cs="Times New Roman"/>
          <w:sz w:val="20"/>
          <w:szCs w:val="20"/>
        </w:rPr>
        <w:t xml:space="preserve"> in most cases normal alignment of the teeth will occur spontaneously</w:t>
      </w:r>
      <w:r w:rsidR="004C59B1" w:rsidRPr="00F17E08">
        <w:rPr>
          <w:rFonts w:ascii="Times New Roman" w:hAnsi="Times New Roman" w:cs="Times New Roman"/>
          <w:sz w:val="20"/>
          <w:szCs w:val="20"/>
        </w:rPr>
        <w:t>.</w:t>
      </w:r>
      <w:r w:rsidR="0041547D" w:rsidRPr="00F17E08">
        <w:rPr>
          <w:rFonts w:ascii="Times New Roman" w:hAnsi="Times New Roman" w:cs="Times New Roman"/>
          <w:sz w:val="20"/>
          <w:szCs w:val="20"/>
          <w:vertAlign w:val="superscript"/>
        </w:rPr>
        <w:t>[3]</w:t>
      </w:r>
    </w:p>
    <w:p w14:paraId="49C5A59F" w14:textId="15E8100F" w:rsidR="00271ED8" w:rsidRPr="00DA1575" w:rsidRDefault="00271ED8" w:rsidP="00F17E08">
      <w:pPr>
        <w:spacing w:after="0" w:line="276" w:lineRule="auto"/>
        <w:jc w:val="both"/>
        <w:rPr>
          <w:rFonts w:ascii="Times New Roman" w:hAnsi="Times New Roman" w:cs="Times New Roman"/>
          <w:b/>
          <w:sz w:val="20"/>
          <w:szCs w:val="20"/>
        </w:rPr>
      </w:pPr>
      <w:r w:rsidRPr="00DA1575">
        <w:rPr>
          <w:rFonts w:ascii="Times New Roman" w:hAnsi="Times New Roman" w:cs="Times New Roman"/>
          <w:b/>
          <w:sz w:val="20"/>
          <w:szCs w:val="20"/>
        </w:rPr>
        <w:t xml:space="preserve">CASE </w:t>
      </w:r>
      <w:r w:rsidR="00DA1575" w:rsidRPr="00DA1575">
        <w:rPr>
          <w:rFonts w:ascii="Times New Roman" w:hAnsi="Times New Roman" w:cs="Times New Roman"/>
          <w:b/>
          <w:sz w:val="20"/>
          <w:szCs w:val="20"/>
        </w:rPr>
        <w:t>DESCRIPTION:</w:t>
      </w:r>
    </w:p>
    <w:p w14:paraId="10BC9865" w14:textId="7119CD57" w:rsidR="0072027F" w:rsidRPr="00F17E08" w:rsidRDefault="00DA1575" w:rsidP="00DA1575">
      <w:p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271ED8" w:rsidRPr="00F17E08">
        <w:rPr>
          <w:rFonts w:ascii="Times New Roman" w:hAnsi="Times New Roman" w:cs="Times New Roman"/>
          <w:sz w:val="20"/>
          <w:szCs w:val="20"/>
        </w:rPr>
        <w:t xml:space="preserve">A 9- year-old male patient was brought by his parents to the Department of </w:t>
      </w:r>
      <w:r w:rsidR="00D6467D" w:rsidRPr="00F17E08">
        <w:rPr>
          <w:rFonts w:ascii="Times New Roman" w:hAnsi="Times New Roman" w:cs="Times New Roman"/>
          <w:sz w:val="20"/>
          <w:szCs w:val="20"/>
        </w:rPr>
        <w:t>Paediatric</w:t>
      </w:r>
      <w:r w:rsidR="00271ED8" w:rsidRPr="00F17E08">
        <w:rPr>
          <w:rFonts w:ascii="Times New Roman" w:hAnsi="Times New Roman" w:cs="Times New Roman"/>
          <w:sz w:val="20"/>
          <w:szCs w:val="20"/>
        </w:rPr>
        <w:t xml:space="preserve"> and Preventive Dentistry, Government Dental College and Hospital, Ahmedabad with the chief complaint of a painless swelling in the lower left side of his face since last 6 months.</w:t>
      </w:r>
      <w:r>
        <w:rPr>
          <w:rFonts w:ascii="Times New Roman" w:hAnsi="Times New Roman" w:cs="Times New Roman"/>
          <w:sz w:val="20"/>
          <w:szCs w:val="20"/>
        </w:rPr>
        <w:t xml:space="preserve"> </w:t>
      </w:r>
      <w:r w:rsidR="000E544B" w:rsidRPr="00F17E08">
        <w:rPr>
          <w:rFonts w:ascii="Times New Roman" w:hAnsi="Times New Roman" w:cs="Times New Roman"/>
          <w:sz w:val="20"/>
          <w:szCs w:val="20"/>
        </w:rPr>
        <w:t xml:space="preserve"> </w:t>
      </w:r>
      <w:r w:rsidR="00271ED8" w:rsidRPr="00F17E08">
        <w:rPr>
          <w:rFonts w:ascii="Times New Roman" w:hAnsi="Times New Roman" w:cs="Times New Roman"/>
          <w:sz w:val="20"/>
          <w:szCs w:val="20"/>
        </w:rPr>
        <w:t xml:space="preserve">Patient was </w:t>
      </w:r>
      <w:r w:rsidR="00D6467D" w:rsidRPr="00F17E08">
        <w:rPr>
          <w:rFonts w:ascii="Times New Roman" w:hAnsi="Times New Roman" w:cs="Times New Roman"/>
          <w:sz w:val="20"/>
          <w:szCs w:val="20"/>
        </w:rPr>
        <w:t>asymptomatic</w:t>
      </w:r>
      <w:r w:rsidR="00271ED8" w:rsidRPr="00F17E08">
        <w:rPr>
          <w:rFonts w:ascii="Times New Roman" w:hAnsi="Times New Roman" w:cs="Times New Roman"/>
          <w:sz w:val="20"/>
          <w:szCs w:val="20"/>
        </w:rPr>
        <w:t xml:space="preserve"> before 6 months. Then he experienced mild pain and noticed swelling in lower left back teeth </w:t>
      </w:r>
      <w:r w:rsidR="004C59B1" w:rsidRPr="00F17E08">
        <w:rPr>
          <w:rFonts w:ascii="Times New Roman" w:hAnsi="Times New Roman" w:cs="Times New Roman"/>
          <w:sz w:val="20"/>
          <w:szCs w:val="20"/>
        </w:rPr>
        <w:t>region which</w:t>
      </w:r>
      <w:r w:rsidR="00271ED8" w:rsidRPr="00F17E08">
        <w:rPr>
          <w:rFonts w:ascii="Times New Roman" w:hAnsi="Times New Roman" w:cs="Times New Roman"/>
          <w:sz w:val="20"/>
          <w:szCs w:val="20"/>
        </w:rPr>
        <w:t xml:space="preserve"> gradually increased in </w:t>
      </w:r>
      <w:r w:rsidR="004C59B1" w:rsidRPr="00F17E08">
        <w:rPr>
          <w:rFonts w:ascii="Times New Roman" w:hAnsi="Times New Roman" w:cs="Times New Roman"/>
          <w:sz w:val="20"/>
          <w:szCs w:val="20"/>
        </w:rPr>
        <w:t>size.</w:t>
      </w:r>
      <w:r w:rsidR="00271ED8" w:rsidRPr="00F17E08">
        <w:rPr>
          <w:rFonts w:ascii="Times New Roman" w:hAnsi="Times New Roman" w:cs="Times New Roman"/>
          <w:sz w:val="20"/>
          <w:szCs w:val="20"/>
        </w:rPr>
        <w:t xml:space="preserve"> Patient had visited Private dental clinic for same complain for 3 times and he was medicated from th</w:t>
      </w:r>
      <w:r w:rsidR="004C59B1" w:rsidRPr="00F17E08">
        <w:rPr>
          <w:rFonts w:ascii="Times New Roman" w:hAnsi="Times New Roman" w:cs="Times New Roman"/>
          <w:sz w:val="20"/>
          <w:szCs w:val="20"/>
        </w:rPr>
        <w:t>ere</w:t>
      </w:r>
      <w:r w:rsidR="00271ED8" w:rsidRPr="00F17E08">
        <w:rPr>
          <w:rFonts w:ascii="Times New Roman" w:hAnsi="Times New Roman" w:cs="Times New Roman"/>
          <w:sz w:val="20"/>
          <w:szCs w:val="20"/>
        </w:rPr>
        <w:t xml:space="preserve"> but swelling did not reduced</w:t>
      </w:r>
      <w:r w:rsidR="009C1C47" w:rsidRPr="00F17E08">
        <w:rPr>
          <w:rFonts w:ascii="Times New Roman" w:hAnsi="Times New Roman" w:cs="Times New Roman"/>
          <w:sz w:val="20"/>
          <w:szCs w:val="20"/>
        </w:rPr>
        <w:t xml:space="preserve">. </w:t>
      </w:r>
    </w:p>
    <w:p w14:paraId="7E1CF201" w14:textId="61ECD439" w:rsidR="00D418AA" w:rsidRPr="00F17E08" w:rsidRDefault="009C1C47" w:rsidP="00F17E08">
      <w:pPr>
        <w:spacing w:after="0" w:line="276" w:lineRule="auto"/>
        <w:ind w:firstLine="720"/>
        <w:jc w:val="both"/>
        <w:rPr>
          <w:rFonts w:ascii="Times New Roman" w:hAnsi="Times New Roman" w:cs="Times New Roman"/>
          <w:sz w:val="20"/>
          <w:szCs w:val="20"/>
        </w:rPr>
      </w:pPr>
      <w:r w:rsidRPr="00F17E08">
        <w:rPr>
          <w:rFonts w:ascii="Times New Roman" w:hAnsi="Times New Roman" w:cs="Times New Roman"/>
          <w:sz w:val="20"/>
          <w:szCs w:val="20"/>
        </w:rPr>
        <w:t>In extra-oral examination swelling was  present</w:t>
      </w:r>
      <w:r w:rsidR="00F7798E" w:rsidRPr="00F17E08">
        <w:rPr>
          <w:rFonts w:ascii="Times New Roman" w:hAnsi="Times New Roman" w:cs="Times New Roman"/>
          <w:sz w:val="20"/>
          <w:szCs w:val="20"/>
        </w:rPr>
        <w:t xml:space="preserve"> approximately 3*</w:t>
      </w:r>
      <w:r w:rsidR="0041547D" w:rsidRPr="00F17E08">
        <w:rPr>
          <w:rFonts w:ascii="Times New Roman" w:hAnsi="Times New Roman" w:cs="Times New Roman"/>
          <w:sz w:val="20"/>
          <w:szCs w:val="20"/>
        </w:rPr>
        <w:t>2</w:t>
      </w:r>
      <w:r w:rsidR="00F7798E" w:rsidRPr="00F17E08">
        <w:rPr>
          <w:rFonts w:ascii="Times New Roman" w:hAnsi="Times New Roman" w:cs="Times New Roman"/>
          <w:sz w:val="20"/>
          <w:szCs w:val="20"/>
        </w:rPr>
        <w:t xml:space="preserve"> cm  </w:t>
      </w:r>
      <w:r w:rsidRPr="00F17E08">
        <w:rPr>
          <w:rFonts w:ascii="Times New Roman" w:hAnsi="Times New Roman" w:cs="Times New Roman"/>
          <w:sz w:val="20"/>
          <w:szCs w:val="20"/>
        </w:rPr>
        <w:t>on lower left side of face extending 3cm away from corner of mouth  to 1cm prior to angle of mandible and inferiorly to the lower border of mandible.</w:t>
      </w:r>
      <w:r w:rsidR="00F166AD" w:rsidRPr="00F17E08">
        <w:rPr>
          <w:rFonts w:ascii="Times New Roman" w:hAnsi="Times New Roman" w:cs="Times New Roman"/>
          <w:sz w:val="20"/>
          <w:szCs w:val="20"/>
        </w:rPr>
        <w:t>[fig: 1]</w:t>
      </w:r>
      <w:r w:rsidRPr="00F17E08">
        <w:rPr>
          <w:rFonts w:ascii="Times New Roman" w:hAnsi="Times New Roman" w:cs="Times New Roman"/>
          <w:sz w:val="20"/>
          <w:szCs w:val="20"/>
        </w:rPr>
        <w:t xml:space="preserve"> Swelling was bony hard in consistency and </w:t>
      </w:r>
      <w:r w:rsidR="006E1775" w:rsidRPr="00F17E08">
        <w:rPr>
          <w:rFonts w:ascii="Times New Roman" w:hAnsi="Times New Roman" w:cs="Times New Roman"/>
          <w:sz w:val="20"/>
          <w:szCs w:val="20"/>
        </w:rPr>
        <w:t>non-tender</w:t>
      </w:r>
      <w:r w:rsidRPr="00F17E08">
        <w:rPr>
          <w:rFonts w:ascii="Times New Roman" w:hAnsi="Times New Roman" w:cs="Times New Roman"/>
          <w:sz w:val="20"/>
          <w:szCs w:val="20"/>
        </w:rPr>
        <w:t>.</w:t>
      </w:r>
      <w:r w:rsidR="006E1775" w:rsidRPr="00F17E08">
        <w:rPr>
          <w:rFonts w:ascii="Times New Roman" w:hAnsi="Times New Roman" w:cs="Times New Roman"/>
          <w:sz w:val="20"/>
          <w:szCs w:val="20"/>
        </w:rPr>
        <w:t xml:space="preserve"> The intra</w:t>
      </w:r>
      <w:r w:rsidR="00D418AA" w:rsidRPr="00F17E08">
        <w:rPr>
          <w:rFonts w:ascii="Times New Roman" w:hAnsi="Times New Roman" w:cs="Times New Roman"/>
          <w:sz w:val="20"/>
          <w:szCs w:val="20"/>
        </w:rPr>
        <w:t xml:space="preserve"> -oral examination revealed </w:t>
      </w:r>
      <w:r w:rsidRPr="00F17E08">
        <w:rPr>
          <w:rFonts w:ascii="Times New Roman" w:hAnsi="Times New Roman" w:cs="Times New Roman"/>
          <w:sz w:val="20"/>
          <w:szCs w:val="20"/>
        </w:rPr>
        <w:t xml:space="preserve">Grossly carious teeth irw </w:t>
      </w:r>
      <w:r w:rsidR="006E1775" w:rsidRPr="00F17E08">
        <w:rPr>
          <w:rFonts w:ascii="Times New Roman" w:hAnsi="Times New Roman" w:cs="Times New Roman"/>
          <w:sz w:val="20"/>
          <w:szCs w:val="20"/>
        </w:rPr>
        <w:t>75, proximally</w:t>
      </w:r>
      <w:r w:rsidRPr="00F17E08">
        <w:rPr>
          <w:rFonts w:ascii="Times New Roman" w:hAnsi="Times New Roman" w:cs="Times New Roman"/>
          <w:sz w:val="20"/>
          <w:szCs w:val="20"/>
        </w:rPr>
        <w:t xml:space="preserve"> carious teeth irw</w:t>
      </w:r>
      <w:r w:rsidR="00D418AA" w:rsidRPr="00F17E08">
        <w:rPr>
          <w:rFonts w:ascii="Times New Roman" w:hAnsi="Times New Roman" w:cs="Times New Roman"/>
          <w:sz w:val="20"/>
          <w:szCs w:val="20"/>
        </w:rPr>
        <w:t xml:space="preserve"> 74 and   </w:t>
      </w:r>
      <w:r w:rsidRPr="00F17E08">
        <w:rPr>
          <w:rFonts w:ascii="Times New Roman" w:hAnsi="Times New Roman" w:cs="Times New Roman"/>
          <w:sz w:val="20"/>
          <w:szCs w:val="20"/>
        </w:rPr>
        <w:t xml:space="preserve">swelling </w:t>
      </w:r>
      <w:r w:rsidR="004C59B1" w:rsidRPr="00F17E08">
        <w:rPr>
          <w:rFonts w:ascii="Times New Roman" w:hAnsi="Times New Roman" w:cs="Times New Roman"/>
          <w:sz w:val="20"/>
          <w:szCs w:val="20"/>
        </w:rPr>
        <w:t xml:space="preserve">was </w:t>
      </w:r>
      <w:r w:rsidRPr="00F17E08">
        <w:rPr>
          <w:rFonts w:ascii="Times New Roman" w:hAnsi="Times New Roman" w:cs="Times New Roman"/>
          <w:sz w:val="20"/>
          <w:szCs w:val="20"/>
        </w:rPr>
        <w:t xml:space="preserve">extending laterally from distal surface of mandibular </w:t>
      </w:r>
      <w:r w:rsidR="006E1775" w:rsidRPr="00F17E08">
        <w:rPr>
          <w:rFonts w:ascii="Times New Roman" w:hAnsi="Times New Roman" w:cs="Times New Roman"/>
          <w:sz w:val="20"/>
          <w:szCs w:val="20"/>
        </w:rPr>
        <w:t>left 1</w:t>
      </w:r>
      <w:r w:rsidRPr="00F17E08">
        <w:rPr>
          <w:rFonts w:ascii="Times New Roman" w:hAnsi="Times New Roman" w:cs="Times New Roman"/>
          <w:sz w:val="20"/>
          <w:szCs w:val="20"/>
          <w:vertAlign w:val="superscript"/>
        </w:rPr>
        <w:t>st</w:t>
      </w:r>
      <w:r w:rsidRPr="00F17E08">
        <w:rPr>
          <w:rFonts w:ascii="Times New Roman" w:hAnsi="Times New Roman" w:cs="Times New Roman"/>
          <w:sz w:val="20"/>
          <w:szCs w:val="20"/>
        </w:rPr>
        <w:t xml:space="preserve"> primary molar to the distal surface of mandibular 1</w:t>
      </w:r>
      <w:r w:rsidRPr="00F17E08">
        <w:rPr>
          <w:rFonts w:ascii="Times New Roman" w:hAnsi="Times New Roman" w:cs="Times New Roman"/>
          <w:sz w:val="20"/>
          <w:szCs w:val="20"/>
          <w:vertAlign w:val="superscript"/>
        </w:rPr>
        <w:t>st</w:t>
      </w:r>
      <w:r w:rsidRPr="00F17E08">
        <w:rPr>
          <w:rFonts w:ascii="Times New Roman" w:hAnsi="Times New Roman" w:cs="Times New Roman"/>
          <w:sz w:val="20"/>
          <w:szCs w:val="20"/>
        </w:rPr>
        <w:t xml:space="preserve"> permanent </w:t>
      </w:r>
      <w:r w:rsidR="006E1775" w:rsidRPr="00F17E08">
        <w:rPr>
          <w:rFonts w:ascii="Times New Roman" w:hAnsi="Times New Roman" w:cs="Times New Roman"/>
          <w:sz w:val="20"/>
          <w:szCs w:val="20"/>
        </w:rPr>
        <w:t>molar,</w:t>
      </w:r>
      <w:r w:rsidRPr="00F17E08">
        <w:rPr>
          <w:rFonts w:ascii="Times New Roman" w:hAnsi="Times New Roman" w:cs="Times New Roman"/>
          <w:sz w:val="20"/>
          <w:szCs w:val="20"/>
        </w:rPr>
        <w:t xml:space="preserve"> superiorly up till the gingival margin and inferiorly obliterating the </w:t>
      </w:r>
      <w:r w:rsidR="006E1775" w:rsidRPr="00F17E08">
        <w:rPr>
          <w:rFonts w:ascii="Times New Roman" w:hAnsi="Times New Roman" w:cs="Times New Roman"/>
          <w:sz w:val="20"/>
          <w:szCs w:val="20"/>
        </w:rPr>
        <w:t>vestibule. On</w:t>
      </w:r>
      <w:r w:rsidRPr="00F17E08">
        <w:rPr>
          <w:rFonts w:ascii="Times New Roman" w:hAnsi="Times New Roman" w:cs="Times New Roman"/>
          <w:sz w:val="20"/>
          <w:szCs w:val="20"/>
        </w:rPr>
        <w:t xml:space="preserve"> percussion slight tenderness was present irw 75 </w:t>
      </w:r>
      <w:r w:rsidR="006E1775" w:rsidRPr="00F17E08">
        <w:rPr>
          <w:rFonts w:ascii="Times New Roman" w:hAnsi="Times New Roman" w:cs="Times New Roman"/>
          <w:sz w:val="20"/>
          <w:szCs w:val="20"/>
        </w:rPr>
        <w:t>and Grade</w:t>
      </w:r>
      <w:r w:rsidRPr="00F17E08">
        <w:rPr>
          <w:rFonts w:ascii="Times New Roman" w:hAnsi="Times New Roman" w:cs="Times New Roman"/>
          <w:sz w:val="20"/>
          <w:szCs w:val="20"/>
        </w:rPr>
        <w:t xml:space="preserve"> – I mobility was </w:t>
      </w:r>
      <w:r w:rsidR="00D418AA" w:rsidRPr="00F17E08">
        <w:rPr>
          <w:rFonts w:ascii="Times New Roman" w:hAnsi="Times New Roman" w:cs="Times New Roman"/>
          <w:sz w:val="20"/>
          <w:szCs w:val="20"/>
        </w:rPr>
        <w:t>present irw 75.</w:t>
      </w:r>
      <w:r w:rsidR="00F166AD" w:rsidRPr="00F17E08">
        <w:rPr>
          <w:rFonts w:ascii="Times New Roman" w:hAnsi="Times New Roman" w:cs="Times New Roman"/>
          <w:sz w:val="20"/>
          <w:szCs w:val="20"/>
        </w:rPr>
        <w:t>[fig:2]</w:t>
      </w:r>
    </w:p>
    <w:p w14:paraId="04C1B1ED" w14:textId="77777777" w:rsidR="007B0773" w:rsidRPr="00F17E08" w:rsidRDefault="007B0773" w:rsidP="00F17E08">
      <w:pPr>
        <w:keepNext/>
        <w:spacing w:after="0" w:line="276" w:lineRule="auto"/>
        <w:ind w:firstLine="720"/>
        <w:jc w:val="both"/>
        <w:rPr>
          <w:rFonts w:ascii="Times New Roman" w:hAnsi="Times New Roman" w:cs="Times New Roman"/>
          <w:sz w:val="20"/>
          <w:szCs w:val="20"/>
        </w:rPr>
        <w:sectPr w:rsidR="007B0773" w:rsidRPr="00F17E08" w:rsidSect="00DA1575">
          <w:headerReference w:type="default" r:id="rId9"/>
          <w:footerReference w:type="default" r:id="rId10"/>
          <w:pgSz w:w="11906" w:h="16838"/>
          <w:pgMar w:top="1440" w:right="1440" w:bottom="1440" w:left="1440" w:header="708" w:footer="708" w:gutter="0"/>
          <w:pgNumType w:start="17"/>
          <w:cols w:space="708"/>
          <w:docGrid w:linePitch="360"/>
        </w:sectPr>
      </w:pPr>
    </w:p>
    <w:p w14:paraId="15D378E3" w14:textId="55967103" w:rsidR="007B0773" w:rsidRPr="00F17E08" w:rsidRDefault="00AB035A" w:rsidP="00F17E08">
      <w:pPr>
        <w:keepNext/>
        <w:spacing w:after="0" w:line="276" w:lineRule="auto"/>
        <w:ind w:firstLine="720"/>
        <w:jc w:val="both"/>
        <w:rPr>
          <w:rFonts w:ascii="Times New Roman" w:hAnsi="Times New Roman" w:cs="Times New Roman"/>
          <w:sz w:val="20"/>
          <w:szCs w:val="20"/>
        </w:rPr>
        <w:sectPr w:rsidR="007B0773" w:rsidRPr="00F17E08" w:rsidSect="007B0773">
          <w:type w:val="continuous"/>
          <w:pgSz w:w="11906" w:h="16838"/>
          <w:pgMar w:top="1440" w:right="1440" w:bottom="1440" w:left="1440" w:header="708" w:footer="708" w:gutter="0"/>
          <w:cols w:num="2" w:space="708"/>
          <w:docGrid w:linePitch="360"/>
        </w:sectPr>
      </w:pPr>
      <w:r w:rsidRPr="00F17E08">
        <w:rPr>
          <w:rFonts w:ascii="Times New Roman" w:hAnsi="Times New Roman" w:cs="Times New Roman"/>
          <w:noProof/>
          <w:sz w:val="20"/>
          <w:szCs w:val="20"/>
          <w:lang w:eastAsia="en-IN"/>
        </w:rPr>
        <w:lastRenderedPageBreak/>
        <w:drawing>
          <wp:anchor distT="0" distB="0" distL="114300" distR="114300" simplePos="0" relativeHeight="251658240" behindDoc="0" locked="0" layoutInCell="1" allowOverlap="1" wp14:anchorId="197839AA" wp14:editId="65D67BAE">
            <wp:simplePos x="0" y="0"/>
            <wp:positionH relativeFrom="margin">
              <wp:posOffset>3140710</wp:posOffset>
            </wp:positionH>
            <wp:positionV relativeFrom="paragraph">
              <wp:posOffset>57150</wp:posOffset>
            </wp:positionV>
            <wp:extent cx="2526665" cy="2045970"/>
            <wp:effectExtent l="57150" t="57150" r="64135" b="4953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526665" cy="2045970"/>
                    </a:xfrm>
                    <a:prstGeom prst="rect">
                      <a:avLst/>
                    </a:prstGeom>
                    <a:noFill/>
                    <a:ln w="41275">
                      <a:solidFill>
                        <a:schemeClr val="tx1">
                          <a:lumMod val="95000"/>
                          <a:lumOff val="5000"/>
                        </a:schemeClr>
                      </a:solidFill>
                    </a:ln>
                  </pic:spPr>
                </pic:pic>
              </a:graphicData>
            </a:graphic>
            <wp14:sizeRelV relativeFrom="margin">
              <wp14:pctHeight>0</wp14:pctHeight>
            </wp14:sizeRelV>
          </wp:anchor>
        </w:drawing>
      </w:r>
      <w:r w:rsidR="00F166AD" w:rsidRPr="00F17E08">
        <w:rPr>
          <w:rFonts w:ascii="Times New Roman" w:hAnsi="Times New Roman" w:cs="Times New Roman"/>
          <w:noProof/>
          <w:sz w:val="20"/>
          <w:szCs w:val="20"/>
          <w:lang w:eastAsia="en-IN"/>
        </w:rPr>
        <w:drawing>
          <wp:inline distT="0" distB="0" distL="0" distR="0" wp14:anchorId="647BA702" wp14:editId="0F23A751">
            <wp:extent cx="1607820" cy="2108835"/>
            <wp:effectExtent l="38100" t="38100" r="30480" b="438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cstate="email">
                      <a:extLst>
                        <a:ext uri="{28A0092B-C50C-407E-A947-70E740481C1C}">
                          <a14:useLocalDpi xmlns:a14="http://schemas.microsoft.com/office/drawing/2010/main"/>
                        </a:ext>
                      </a:extLst>
                    </a:blip>
                    <a:srcRect l="6584" r="15227"/>
                    <a:stretch/>
                  </pic:blipFill>
                  <pic:spPr bwMode="auto">
                    <a:xfrm>
                      <a:off x="0" y="0"/>
                      <a:ext cx="1619529" cy="2124193"/>
                    </a:xfrm>
                    <a:prstGeom prst="rect">
                      <a:avLst/>
                    </a:prstGeom>
                    <a:noFill/>
                    <a:ln w="31750">
                      <a:solidFill>
                        <a:schemeClr val="tx1">
                          <a:lumMod val="95000"/>
                          <a:lumOff val="5000"/>
                        </a:schemeClr>
                      </a:solidFill>
                    </a:ln>
                    <a:extLst>
                      <a:ext uri="{53640926-AAD7-44D8-BBD7-CCE9431645EC}">
                        <a14:shadowObscured xmlns:a14="http://schemas.microsoft.com/office/drawing/2010/main"/>
                      </a:ext>
                    </a:extLst>
                  </pic:spPr>
                </pic:pic>
              </a:graphicData>
            </a:graphic>
          </wp:inline>
        </w:drawing>
      </w:r>
    </w:p>
    <w:p w14:paraId="60830FD8" w14:textId="30FBCBD7" w:rsidR="00B95F5C" w:rsidRPr="00F17E08" w:rsidRDefault="00ED4DAA" w:rsidP="00F17E08">
      <w:pPr>
        <w:keepNext/>
        <w:spacing w:after="0" w:line="276" w:lineRule="auto"/>
        <w:jc w:val="both"/>
        <w:rPr>
          <w:rFonts w:ascii="Times New Roman" w:hAnsi="Times New Roman" w:cs="Times New Roman"/>
          <w:sz w:val="20"/>
          <w:szCs w:val="20"/>
        </w:rPr>
      </w:pPr>
      <w:r w:rsidRPr="00F17E08">
        <w:rPr>
          <w:rFonts w:ascii="Times New Roman" w:hAnsi="Times New Roman" w:cs="Times New Roman"/>
          <w:noProof/>
          <w:sz w:val="20"/>
          <w:szCs w:val="20"/>
          <w:lang w:eastAsia="en-IN"/>
        </w:rPr>
        <mc:AlternateContent>
          <mc:Choice Requires="wps">
            <w:drawing>
              <wp:anchor distT="45720" distB="45720" distL="114300" distR="114300" simplePos="0" relativeHeight="251660288" behindDoc="0" locked="0" layoutInCell="1" allowOverlap="1" wp14:anchorId="1145CCEF" wp14:editId="55483D29">
                <wp:simplePos x="0" y="0"/>
                <wp:positionH relativeFrom="margin">
                  <wp:align>right</wp:align>
                </wp:positionH>
                <wp:positionV relativeFrom="paragraph">
                  <wp:posOffset>123190</wp:posOffset>
                </wp:positionV>
                <wp:extent cx="2522220" cy="4191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419100"/>
                        </a:xfrm>
                        <a:prstGeom prst="rect">
                          <a:avLst/>
                        </a:prstGeom>
                        <a:solidFill>
                          <a:srgbClr val="FFFFFF"/>
                        </a:solidFill>
                        <a:ln w="9525">
                          <a:solidFill>
                            <a:srgbClr val="000000"/>
                          </a:solidFill>
                          <a:miter lim="800000"/>
                          <a:headEnd/>
                          <a:tailEnd/>
                        </a:ln>
                      </wps:spPr>
                      <wps:txbx>
                        <w:txbxContent>
                          <w:p w14:paraId="478FF01F" w14:textId="02469B29" w:rsidR="007B0773" w:rsidRPr="00ED4DAA" w:rsidRDefault="007B0773" w:rsidP="007B0773">
                            <w:pPr>
                              <w:pStyle w:val="Caption"/>
                              <w:rPr>
                                <w:rFonts w:ascii="Times New Roman" w:hAnsi="Times New Roman" w:cs="Times New Roman"/>
                                <w:i w:val="0"/>
                                <w:iCs w:val="0"/>
                                <w:sz w:val="22"/>
                                <w:szCs w:val="22"/>
                              </w:rPr>
                            </w:pPr>
                            <w:r w:rsidRPr="00ED4DAA">
                              <w:rPr>
                                <w:rFonts w:ascii="Times New Roman" w:hAnsi="Times New Roman" w:cs="Times New Roman"/>
                                <w:i w:val="0"/>
                                <w:iCs w:val="0"/>
                                <w:sz w:val="22"/>
                                <w:szCs w:val="22"/>
                              </w:rPr>
                              <w:t xml:space="preserve">Figure </w:t>
                            </w:r>
                            <w:r w:rsidRPr="00ED4DAA">
                              <w:rPr>
                                <w:rFonts w:ascii="Times New Roman" w:hAnsi="Times New Roman" w:cs="Times New Roman"/>
                                <w:i w:val="0"/>
                                <w:iCs w:val="0"/>
                                <w:sz w:val="22"/>
                                <w:szCs w:val="22"/>
                              </w:rPr>
                              <w:fldChar w:fldCharType="begin"/>
                            </w:r>
                            <w:r w:rsidRPr="00ED4DAA">
                              <w:rPr>
                                <w:rFonts w:ascii="Times New Roman" w:hAnsi="Times New Roman" w:cs="Times New Roman"/>
                                <w:i w:val="0"/>
                                <w:iCs w:val="0"/>
                                <w:sz w:val="22"/>
                                <w:szCs w:val="22"/>
                              </w:rPr>
                              <w:instrText xml:space="preserve"> SEQ Figure \* ARABIC </w:instrText>
                            </w:r>
                            <w:r w:rsidRPr="00ED4DAA">
                              <w:rPr>
                                <w:rFonts w:ascii="Times New Roman" w:hAnsi="Times New Roman" w:cs="Times New Roman"/>
                                <w:i w:val="0"/>
                                <w:iCs w:val="0"/>
                                <w:sz w:val="22"/>
                                <w:szCs w:val="22"/>
                              </w:rPr>
                              <w:fldChar w:fldCharType="separate"/>
                            </w:r>
                            <w:r w:rsidR="00DA1575">
                              <w:rPr>
                                <w:rFonts w:ascii="Times New Roman" w:hAnsi="Times New Roman" w:cs="Times New Roman"/>
                                <w:i w:val="0"/>
                                <w:iCs w:val="0"/>
                                <w:noProof/>
                                <w:sz w:val="22"/>
                                <w:szCs w:val="22"/>
                              </w:rPr>
                              <w:t>1</w:t>
                            </w:r>
                            <w:r w:rsidRPr="00ED4DAA">
                              <w:rPr>
                                <w:rFonts w:ascii="Times New Roman" w:hAnsi="Times New Roman" w:cs="Times New Roman"/>
                                <w:i w:val="0"/>
                                <w:iCs w:val="0"/>
                                <w:noProof/>
                                <w:sz w:val="22"/>
                                <w:szCs w:val="22"/>
                              </w:rPr>
                              <w:fldChar w:fldCharType="end"/>
                            </w:r>
                            <w:r w:rsidRPr="00ED4DAA">
                              <w:rPr>
                                <w:rFonts w:ascii="Times New Roman" w:hAnsi="Times New Roman" w:cs="Times New Roman"/>
                                <w:i w:val="0"/>
                                <w:iCs w:val="0"/>
                                <w:sz w:val="22"/>
                                <w:szCs w:val="22"/>
                              </w:rPr>
                              <w:t xml:space="preserve"> Intra oral findings </w:t>
                            </w:r>
                            <w:r w:rsidR="006E1775" w:rsidRPr="00ED4DAA">
                              <w:rPr>
                                <w:rFonts w:ascii="Times New Roman" w:hAnsi="Times New Roman" w:cs="Times New Roman"/>
                                <w:i w:val="0"/>
                                <w:iCs w:val="0"/>
                                <w:sz w:val="22"/>
                                <w:szCs w:val="22"/>
                              </w:rPr>
                              <w:t>(obliteration</w:t>
                            </w:r>
                            <w:r w:rsidRPr="00ED4DAA">
                              <w:rPr>
                                <w:rFonts w:ascii="Times New Roman" w:hAnsi="Times New Roman" w:cs="Times New Roman"/>
                                <w:i w:val="0"/>
                                <w:iCs w:val="0"/>
                                <w:sz w:val="22"/>
                                <w:szCs w:val="22"/>
                              </w:rPr>
                              <w:t xml:space="preserve"> of buccal </w:t>
                            </w:r>
                            <w:r w:rsidR="006E1775" w:rsidRPr="00ED4DAA">
                              <w:rPr>
                                <w:rFonts w:ascii="Times New Roman" w:hAnsi="Times New Roman" w:cs="Times New Roman"/>
                                <w:i w:val="0"/>
                                <w:iCs w:val="0"/>
                                <w:sz w:val="22"/>
                                <w:szCs w:val="22"/>
                              </w:rPr>
                              <w:t>vestibule)</w:t>
                            </w:r>
                          </w:p>
                          <w:p w14:paraId="570E4FEF" w14:textId="030BAC0A" w:rsidR="007B0773" w:rsidRDefault="007B07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147.4pt;margin-top:9.7pt;width:198.6pt;height:33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">
                <v:textbox>
                  <w:txbxContent>
                    <w:p w14:paraId="478FF01F" w14:textId="02469B29" w:rsidR="007B0773" w:rsidRPr="00ED4DAA" w:rsidRDefault="007B0773" w:rsidP="007B0773">
                      <w:pPr>
                        <w:pStyle w:val="Caption"/>
                        <w:rPr>
                          <w:rFonts w:ascii="Times New Roman" w:hAnsi="Times New Roman" w:cs="Times New Roman"/>
                          <w:i w:val="0"/>
                          <w:iCs w:val="0"/>
                          <w:sz w:val="22"/>
                          <w:szCs w:val="22"/>
                        </w:rPr>
                      </w:pPr>
                      <w:r w:rsidRPr="00ED4DAA">
                        <w:rPr>
                          <w:rFonts w:ascii="Times New Roman" w:hAnsi="Times New Roman" w:cs="Times New Roman"/>
                          <w:i w:val="0"/>
                          <w:iCs w:val="0"/>
                          <w:sz w:val="22"/>
                          <w:szCs w:val="22"/>
                        </w:rPr>
                        <w:t xml:space="preserve">Figure </w:t>
                      </w:r>
                      <w:r w:rsidRPr="00ED4DAA">
                        <w:rPr>
                          <w:rFonts w:ascii="Times New Roman" w:hAnsi="Times New Roman" w:cs="Times New Roman"/>
                          <w:i w:val="0"/>
                          <w:iCs w:val="0"/>
                          <w:sz w:val="22"/>
                          <w:szCs w:val="22"/>
                        </w:rPr>
                        <w:fldChar w:fldCharType="begin"/>
                      </w:r>
                      <w:r w:rsidRPr="00ED4DAA">
                        <w:rPr>
                          <w:rFonts w:ascii="Times New Roman" w:hAnsi="Times New Roman" w:cs="Times New Roman"/>
                          <w:i w:val="0"/>
                          <w:iCs w:val="0"/>
                          <w:sz w:val="22"/>
                          <w:szCs w:val="22"/>
                        </w:rPr>
                        <w:instrText xml:space="preserve"> SEQ Figure \* ARABIC </w:instrText>
                      </w:r>
                      <w:r w:rsidRPr="00ED4DAA">
                        <w:rPr>
                          <w:rFonts w:ascii="Times New Roman" w:hAnsi="Times New Roman" w:cs="Times New Roman"/>
                          <w:i w:val="0"/>
                          <w:iCs w:val="0"/>
                          <w:sz w:val="22"/>
                          <w:szCs w:val="22"/>
                        </w:rPr>
                        <w:fldChar w:fldCharType="separate"/>
                      </w:r>
                      <w:r w:rsidR="00DA1575">
                        <w:rPr>
                          <w:rFonts w:ascii="Times New Roman" w:hAnsi="Times New Roman" w:cs="Times New Roman"/>
                          <w:i w:val="0"/>
                          <w:iCs w:val="0"/>
                          <w:noProof/>
                          <w:sz w:val="22"/>
                          <w:szCs w:val="22"/>
                        </w:rPr>
                        <w:t>1</w:t>
                      </w:r>
                      <w:r w:rsidRPr="00ED4DAA">
                        <w:rPr>
                          <w:rFonts w:ascii="Times New Roman" w:hAnsi="Times New Roman" w:cs="Times New Roman"/>
                          <w:i w:val="0"/>
                          <w:iCs w:val="0"/>
                          <w:noProof/>
                          <w:sz w:val="22"/>
                          <w:szCs w:val="22"/>
                        </w:rPr>
                        <w:fldChar w:fldCharType="end"/>
                      </w:r>
                      <w:r w:rsidRPr="00ED4DAA">
                        <w:rPr>
                          <w:rFonts w:ascii="Times New Roman" w:hAnsi="Times New Roman" w:cs="Times New Roman"/>
                          <w:i w:val="0"/>
                          <w:iCs w:val="0"/>
                          <w:sz w:val="22"/>
                          <w:szCs w:val="22"/>
                        </w:rPr>
                        <w:t xml:space="preserve"> Intra oral findings </w:t>
                      </w:r>
                      <w:r w:rsidR="006E1775" w:rsidRPr="00ED4DAA">
                        <w:rPr>
                          <w:rFonts w:ascii="Times New Roman" w:hAnsi="Times New Roman" w:cs="Times New Roman"/>
                          <w:i w:val="0"/>
                          <w:iCs w:val="0"/>
                          <w:sz w:val="22"/>
                          <w:szCs w:val="22"/>
                        </w:rPr>
                        <w:t>(obliteration</w:t>
                      </w:r>
                      <w:r w:rsidRPr="00ED4DAA">
                        <w:rPr>
                          <w:rFonts w:ascii="Times New Roman" w:hAnsi="Times New Roman" w:cs="Times New Roman"/>
                          <w:i w:val="0"/>
                          <w:iCs w:val="0"/>
                          <w:sz w:val="22"/>
                          <w:szCs w:val="22"/>
                        </w:rPr>
                        <w:t xml:space="preserve"> of buccal </w:t>
                      </w:r>
                      <w:r w:rsidR="006E1775" w:rsidRPr="00ED4DAA">
                        <w:rPr>
                          <w:rFonts w:ascii="Times New Roman" w:hAnsi="Times New Roman" w:cs="Times New Roman"/>
                          <w:i w:val="0"/>
                          <w:iCs w:val="0"/>
                          <w:sz w:val="22"/>
                          <w:szCs w:val="22"/>
                        </w:rPr>
                        <w:t>vestibule)</w:t>
                      </w:r>
                    </w:p>
                    <w:p w14:paraId="570E4FEF" w14:textId="030BAC0A" w:rsidR="007B0773" w:rsidRDefault="007B0773"/>
                  </w:txbxContent>
                </v:textbox>
                <w10:wrap type="square" anchorx="margin"/>
              </v:shape>
            </w:pict>
          </mc:Fallback>
        </mc:AlternateContent>
      </w:r>
      <w:r w:rsidRPr="00F17E08">
        <w:rPr>
          <w:rFonts w:ascii="Times New Roman" w:hAnsi="Times New Roman" w:cs="Times New Roman"/>
          <w:noProof/>
          <w:sz w:val="20"/>
          <w:szCs w:val="20"/>
          <w:lang w:eastAsia="en-IN"/>
        </w:rPr>
        <mc:AlternateContent>
          <mc:Choice Requires="wps">
            <w:drawing>
              <wp:anchor distT="45720" distB="45720" distL="114300" distR="114300" simplePos="0" relativeHeight="251662336" behindDoc="0" locked="0" layoutInCell="1" allowOverlap="1" wp14:anchorId="2D091BDD" wp14:editId="68F2630B">
                <wp:simplePos x="0" y="0"/>
                <wp:positionH relativeFrom="column">
                  <wp:posOffset>259080</wp:posOffset>
                </wp:positionH>
                <wp:positionV relativeFrom="paragraph">
                  <wp:posOffset>115570</wp:posOffset>
                </wp:positionV>
                <wp:extent cx="2363470" cy="411480"/>
                <wp:effectExtent l="0" t="0" r="1778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3470" cy="411480"/>
                        </a:xfrm>
                        <a:prstGeom prst="rect">
                          <a:avLst/>
                        </a:prstGeom>
                        <a:solidFill>
                          <a:srgbClr val="FFFFFF"/>
                        </a:solidFill>
                        <a:ln w="9525">
                          <a:solidFill>
                            <a:srgbClr val="000000"/>
                          </a:solidFill>
                          <a:miter lim="800000"/>
                          <a:headEnd/>
                          <a:tailEnd/>
                        </a:ln>
                      </wps:spPr>
                      <wps:txbx>
                        <w:txbxContent>
                          <w:p w14:paraId="13EBB8DD" w14:textId="18FF7A6F" w:rsidR="007B0773" w:rsidRDefault="007B0773" w:rsidP="007B0773">
                            <w:pPr>
                              <w:pStyle w:val="Caption"/>
                            </w:pPr>
                            <w:r w:rsidRPr="00ED4DAA">
                              <w:rPr>
                                <w:rFonts w:ascii="Times New Roman" w:hAnsi="Times New Roman" w:cs="Times New Roman"/>
                                <w:i w:val="0"/>
                                <w:iCs w:val="0"/>
                                <w:sz w:val="22"/>
                                <w:szCs w:val="22"/>
                              </w:rPr>
                              <w:t xml:space="preserve">Figure </w:t>
                            </w:r>
                            <w:r w:rsidRPr="00ED4DAA">
                              <w:rPr>
                                <w:rFonts w:ascii="Times New Roman" w:hAnsi="Times New Roman" w:cs="Times New Roman"/>
                                <w:i w:val="0"/>
                                <w:iCs w:val="0"/>
                                <w:sz w:val="22"/>
                                <w:szCs w:val="22"/>
                              </w:rPr>
                              <w:fldChar w:fldCharType="begin"/>
                            </w:r>
                            <w:r w:rsidRPr="00ED4DAA">
                              <w:rPr>
                                <w:rFonts w:ascii="Times New Roman" w:hAnsi="Times New Roman" w:cs="Times New Roman"/>
                                <w:i w:val="0"/>
                                <w:iCs w:val="0"/>
                                <w:sz w:val="22"/>
                                <w:szCs w:val="22"/>
                              </w:rPr>
                              <w:instrText xml:space="preserve"> SEQ Figure \* ARABIC </w:instrText>
                            </w:r>
                            <w:r w:rsidRPr="00ED4DAA">
                              <w:rPr>
                                <w:rFonts w:ascii="Times New Roman" w:hAnsi="Times New Roman" w:cs="Times New Roman"/>
                                <w:i w:val="0"/>
                                <w:iCs w:val="0"/>
                                <w:sz w:val="22"/>
                                <w:szCs w:val="22"/>
                              </w:rPr>
                              <w:fldChar w:fldCharType="separate"/>
                            </w:r>
                            <w:r w:rsidR="00DA1575">
                              <w:rPr>
                                <w:rFonts w:ascii="Times New Roman" w:hAnsi="Times New Roman" w:cs="Times New Roman"/>
                                <w:i w:val="0"/>
                                <w:iCs w:val="0"/>
                                <w:noProof/>
                                <w:sz w:val="22"/>
                                <w:szCs w:val="22"/>
                              </w:rPr>
                              <w:t>2</w:t>
                            </w:r>
                            <w:r w:rsidRPr="00ED4DAA">
                              <w:rPr>
                                <w:rFonts w:ascii="Times New Roman" w:hAnsi="Times New Roman" w:cs="Times New Roman"/>
                                <w:i w:val="0"/>
                                <w:iCs w:val="0"/>
                                <w:noProof/>
                                <w:sz w:val="22"/>
                                <w:szCs w:val="22"/>
                              </w:rPr>
                              <w:fldChar w:fldCharType="end"/>
                            </w:r>
                            <w:r w:rsidRPr="00ED4DAA">
                              <w:rPr>
                                <w:rFonts w:ascii="Times New Roman" w:hAnsi="Times New Roman" w:cs="Times New Roman"/>
                                <w:i w:val="0"/>
                                <w:iCs w:val="0"/>
                                <w:sz w:val="22"/>
                                <w:szCs w:val="22"/>
                              </w:rPr>
                              <w:t xml:space="preserve"> extra oral findings </w:t>
                            </w:r>
                            <w:r w:rsidR="006E1775" w:rsidRPr="00ED4DAA">
                              <w:rPr>
                                <w:rFonts w:ascii="Times New Roman" w:hAnsi="Times New Roman" w:cs="Times New Roman"/>
                                <w:i w:val="0"/>
                                <w:iCs w:val="0"/>
                                <w:sz w:val="22"/>
                                <w:szCs w:val="22"/>
                              </w:rPr>
                              <w:t>(swelling</w:t>
                            </w:r>
                            <w:r w:rsidRPr="00ED4DAA">
                              <w:rPr>
                                <w:rFonts w:ascii="Times New Roman" w:hAnsi="Times New Roman" w:cs="Times New Roman"/>
                                <w:i w:val="0"/>
                                <w:iCs w:val="0"/>
                                <w:sz w:val="22"/>
                                <w:szCs w:val="22"/>
                              </w:rPr>
                              <w:t xml:space="preserve"> on lowe left mandible </w:t>
                            </w:r>
                            <w:r w:rsidR="006E1775" w:rsidRPr="00ED4DAA">
                              <w:rPr>
                                <w:rFonts w:ascii="Times New Roman" w:hAnsi="Times New Roman" w:cs="Times New Roman"/>
                                <w:i w:val="0"/>
                                <w:iCs w:val="0"/>
                                <w:sz w:val="22"/>
                                <w:szCs w:val="22"/>
                              </w:rPr>
                              <w:t>region</w:t>
                            </w:r>
                            <w:r w:rsidR="006E1775">
                              <w:t>)</w:t>
                            </w:r>
                          </w:p>
                          <w:p w14:paraId="77FBB6D1" w14:textId="2886C9DD" w:rsidR="007B0773" w:rsidRDefault="007B07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0.4pt;margin-top:9.1pt;width:186.1pt;height:32.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">
                <v:textbox>
                  <w:txbxContent>
                    <w:p w14:paraId="13EBB8DD" w14:textId="18FF7A6F" w:rsidR="007B0773" w:rsidRDefault="007B0773" w:rsidP="007B0773">
                      <w:pPr>
                        <w:pStyle w:val="Caption"/>
                      </w:pPr>
                      <w:r w:rsidRPr="00ED4DAA">
                        <w:rPr>
                          <w:rFonts w:ascii="Times New Roman" w:hAnsi="Times New Roman" w:cs="Times New Roman"/>
                          <w:i w:val="0"/>
                          <w:iCs w:val="0"/>
                          <w:sz w:val="22"/>
                          <w:szCs w:val="22"/>
                        </w:rPr>
                        <w:t xml:space="preserve">Figure </w:t>
                      </w:r>
                      <w:r w:rsidRPr="00ED4DAA">
                        <w:rPr>
                          <w:rFonts w:ascii="Times New Roman" w:hAnsi="Times New Roman" w:cs="Times New Roman"/>
                          <w:i w:val="0"/>
                          <w:iCs w:val="0"/>
                          <w:sz w:val="22"/>
                          <w:szCs w:val="22"/>
                        </w:rPr>
                        <w:fldChar w:fldCharType="begin"/>
                      </w:r>
                      <w:r w:rsidRPr="00ED4DAA">
                        <w:rPr>
                          <w:rFonts w:ascii="Times New Roman" w:hAnsi="Times New Roman" w:cs="Times New Roman"/>
                          <w:i w:val="0"/>
                          <w:iCs w:val="0"/>
                          <w:sz w:val="22"/>
                          <w:szCs w:val="22"/>
                        </w:rPr>
                        <w:instrText xml:space="preserve"> SEQ Figure \* ARABIC </w:instrText>
                      </w:r>
                      <w:r w:rsidRPr="00ED4DAA">
                        <w:rPr>
                          <w:rFonts w:ascii="Times New Roman" w:hAnsi="Times New Roman" w:cs="Times New Roman"/>
                          <w:i w:val="0"/>
                          <w:iCs w:val="0"/>
                          <w:sz w:val="22"/>
                          <w:szCs w:val="22"/>
                        </w:rPr>
                        <w:fldChar w:fldCharType="separate"/>
                      </w:r>
                      <w:r w:rsidR="00DA1575">
                        <w:rPr>
                          <w:rFonts w:ascii="Times New Roman" w:hAnsi="Times New Roman" w:cs="Times New Roman"/>
                          <w:i w:val="0"/>
                          <w:iCs w:val="0"/>
                          <w:noProof/>
                          <w:sz w:val="22"/>
                          <w:szCs w:val="22"/>
                        </w:rPr>
                        <w:t>2</w:t>
                      </w:r>
                      <w:r w:rsidRPr="00ED4DAA">
                        <w:rPr>
                          <w:rFonts w:ascii="Times New Roman" w:hAnsi="Times New Roman" w:cs="Times New Roman"/>
                          <w:i w:val="0"/>
                          <w:iCs w:val="0"/>
                          <w:noProof/>
                          <w:sz w:val="22"/>
                          <w:szCs w:val="22"/>
                        </w:rPr>
                        <w:fldChar w:fldCharType="end"/>
                      </w:r>
                      <w:r w:rsidRPr="00ED4DAA">
                        <w:rPr>
                          <w:rFonts w:ascii="Times New Roman" w:hAnsi="Times New Roman" w:cs="Times New Roman"/>
                          <w:i w:val="0"/>
                          <w:iCs w:val="0"/>
                          <w:sz w:val="22"/>
                          <w:szCs w:val="22"/>
                        </w:rPr>
                        <w:t xml:space="preserve"> extra oral findings </w:t>
                      </w:r>
                      <w:r w:rsidR="006E1775" w:rsidRPr="00ED4DAA">
                        <w:rPr>
                          <w:rFonts w:ascii="Times New Roman" w:hAnsi="Times New Roman" w:cs="Times New Roman"/>
                          <w:i w:val="0"/>
                          <w:iCs w:val="0"/>
                          <w:sz w:val="22"/>
                          <w:szCs w:val="22"/>
                        </w:rPr>
                        <w:t>(swelling</w:t>
                      </w:r>
                      <w:r w:rsidRPr="00ED4DAA">
                        <w:rPr>
                          <w:rFonts w:ascii="Times New Roman" w:hAnsi="Times New Roman" w:cs="Times New Roman"/>
                          <w:i w:val="0"/>
                          <w:iCs w:val="0"/>
                          <w:sz w:val="22"/>
                          <w:szCs w:val="22"/>
                        </w:rPr>
                        <w:t xml:space="preserve"> on lowe left mandible </w:t>
                      </w:r>
                      <w:r w:rsidR="006E1775" w:rsidRPr="00ED4DAA">
                        <w:rPr>
                          <w:rFonts w:ascii="Times New Roman" w:hAnsi="Times New Roman" w:cs="Times New Roman"/>
                          <w:i w:val="0"/>
                          <w:iCs w:val="0"/>
                          <w:sz w:val="22"/>
                          <w:szCs w:val="22"/>
                        </w:rPr>
                        <w:t>region</w:t>
                      </w:r>
                      <w:r w:rsidR="006E1775">
                        <w:t>)</w:t>
                      </w:r>
                    </w:p>
                    <w:p w14:paraId="77FBB6D1" w14:textId="2886C9DD" w:rsidR="007B0773" w:rsidRDefault="007B0773"/>
                  </w:txbxContent>
                </v:textbox>
                <w10:wrap type="square"/>
              </v:shape>
            </w:pict>
          </mc:Fallback>
        </mc:AlternateContent>
      </w:r>
      <w:r w:rsidR="00F166AD" w:rsidRPr="00F17E08">
        <w:rPr>
          <w:rFonts w:ascii="Times New Roman" w:hAnsi="Times New Roman" w:cs="Times New Roman"/>
          <w:sz w:val="20"/>
          <w:szCs w:val="20"/>
        </w:rPr>
        <w:t xml:space="preserve"> </w:t>
      </w:r>
    </w:p>
    <w:p w14:paraId="25FC50A6" w14:textId="317D2F20" w:rsidR="00F166AD" w:rsidRPr="00F17E08" w:rsidRDefault="00F166AD" w:rsidP="00F17E08">
      <w:pPr>
        <w:spacing w:after="0" w:line="276" w:lineRule="auto"/>
        <w:jc w:val="both"/>
        <w:rPr>
          <w:rFonts w:ascii="Times New Roman" w:hAnsi="Times New Roman" w:cs="Times New Roman"/>
          <w:sz w:val="20"/>
          <w:szCs w:val="20"/>
        </w:rPr>
      </w:pPr>
    </w:p>
    <w:p w14:paraId="2A85AB81" w14:textId="77777777" w:rsidR="00C748CD" w:rsidRPr="00F17E08" w:rsidRDefault="00C748CD" w:rsidP="00F17E08">
      <w:pPr>
        <w:spacing w:after="0" w:line="276" w:lineRule="auto"/>
        <w:jc w:val="both"/>
        <w:rPr>
          <w:rFonts w:ascii="Times New Roman" w:hAnsi="Times New Roman" w:cs="Times New Roman"/>
          <w:sz w:val="20"/>
          <w:szCs w:val="20"/>
        </w:rPr>
      </w:pPr>
    </w:p>
    <w:p w14:paraId="04BC5CD8" w14:textId="3A5EC0B7" w:rsidR="00C748CD" w:rsidRPr="00F17E08" w:rsidRDefault="00D418AA" w:rsidP="00F17E08">
      <w:pPr>
        <w:keepNext/>
        <w:spacing w:after="0" w:line="276" w:lineRule="auto"/>
        <w:ind w:left="720" w:firstLine="720"/>
        <w:jc w:val="both"/>
        <w:rPr>
          <w:rFonts w:ascii="Times New Roman" w:hAnsi="Times New Roman" w:cs="Times New Roman"/>
          <w:sz w:val="20"/>
          <w:szCs w:val="20"/>
        </w:rPr>
      </w:pPr>
      <w:r w:rsidRPr="00F17E08">
        <w:rPr>
          <w:rFonts w:ascii="Times New Roman" w:hAnsi="Times New Roman" w:cs="Times New Roman"/>
          <w:sz w:val="20"/>
          <w:szCs w:val="20"/>
        </w:rPr>
        <w:t>I</w:t>
      </w:r>
      <w:r w:rsidR="00293CB2" w:rsidRPr="00F17E08">
        <w:rPr>
          <w:rFonts w:ascii="Times New Roman" w:hAnsi="Times New Roman" w:cs="Times New Roman"/>
          <w:sz w:val="20"/>
          <w:szCs w:val="20"/>
        </w:rPr>
        <w:t xml:space="preserve">ntra oral radiograph </w:t>
      </w:r>
      <w:r w:rsidRPr="00F17E08">
        <w:rPr>
          <w:rFonts w:ascii="Times New Roman" w:hAnsi="Times New Roman" w:cs="Times New Roman"/>
          <w:sz w:val="20"/>
          <w:szCs w:val="20"/>
        </w:rPr>
        <w:t xml:space="preserve">irw 75 shows radiolucency involving pulp .Occlusal view of mandible shows a large unilocular ,well circumscribed radiolucency </w:t>
      </w:r>
      <w:r w:rsidR="000E544B" w:rsidRPr="00F17E08">
        <w:rPr>
          <w:rFonts w:ascii="Times New Roman" w:hAnsi="Times New Roman" w:cs="Times New Roman"/>
          <w:sz w:val="20"/>
          <w:szCs w:val="20"/>
        </w:rPr>
        <w:t>below primary 2</w:t>
      </w:r>
      <w:r w:rsidR="000E544B" w:rsidRPr="00F17E08">
        <w:rPr>
          <w:rFonts w:ascii="Times New Roman" w:hAnsi="Times New Roman" w:cs="Times New Roman"/>
          <w:sz w:val="20"/>
          <w:szCs w:val="20"/>
          <w:vertAlign w:val="superscript"/>
        </w:rPr>
        <w:t>nd</w:t>
      </w:r>
      <w:r w:rsidR="000E544B" w:rsidRPr="00F17E08">
        <w:rPr>
          <w:rFonts w:ascii="Times New Roman" w:hAnsi="Times New Roman" w:cs="Times New Roman"/>
          <w:sz w:val="20"/>
          <w:szCs w:val="20"/>
        </w:rPr>
        <w:t xml:space="preserve"> molar and </w:t>
      </w:r>
      <w:r w:rsidRPr="00F17E08">
        <w:rPr>
          <w:rFonts w:ascii="Times New Roman" w:hAnsi="Times New Roman" w:cs="Times New Roman"/>
          <w:sz w:val="20"/>
          <w:szCs w:val="20"/>
        </w:rPr>
        <w:t>enveloping  the unerupted mandibular 2</w:t>
      </w:r>
      <w:r w:rsidRPr="00F17E08">
        <w:rPr>
          <w:rFonts w:ascii="Times New Roman" w:hAnsi="Times New Roman" w:cs="Times New Roman"/>
          <w:sz w:val="20"/>
          <w:szCs w:val="20"/>
          <w:vertAlign w:val="superscript"/>
        </w:rPr>
        <w:t>nd</w:t>
      </w:r>
      <w:r w:rsidRPr="00F17E08">
        <w:rPr>
          <w:rFonts w:ascii="Times New Roman" w:hAnsi="Times New Roman" w:cs="Times New Roman"/>
          <w:sz w:val="20"/>
          <w:szCs w:val="20"/>
        </w:rPr>
        <w:t xml:space="preserve"> premolar and same finding may be seen in panoramic radiograph.</w:t>
      </w:r>
      <w:r w:rsidR="00F166AD" w:rsidRPr="00F17E08">
        <w:rPr>
          <w:rFonts w:ascii="Times New Roman" w:hAnsi="Times New Roman" w:cs="Times New Roman"/>
          <w:sz w:val="20"/>
          <w:szCs w:val="20"/>
        </w:rPr>
        <w:t>[fig:3][fig:4]</w:t>
      </w:r>
      <w:r w:rsidR="00293CB2" w:rsidRPr="00F17E08">
        <w:rPr>
          <w:rFonts w:ascii="Times New Roman" w:hAnsi="Times New Roman" w:cs="Times New Roman"/>
          <w:sz w:val="20"/>
          <w:szCs w:val="20"/>
        </w:rPr>
        <w:t xml:space="preserve"> Cone-beam CT examination showed a rounded radiolucent unilocular lesion below the mandibular left primary second molar  displacing the permanent second premolar successor to the lower  border </w:t>
      </w:r>
      <w:r w:rsidR="004676BF" w:rsidRPr="00F17E08">
        <w:rPr>
          <w:rFonts w:ascii="Times New Roman" w:hAnsi="Times New Roman" w:cs="Times New Roman"/>
          <w:sz w:val="20"/>
          <w:szCs w:val="20"/>
        </w:rPr>
        <w:t xml:space="preserve">of mandible </w:t>
      </w:r>
      <w:r w:rsidR="00293CB2" w:rsidRPr="00F17E08">
        <w:rPr>
          <w:rFonts w:ascii="Times New Roman" w:hAnsi="Times New Roman" w:cs="Times New Roman"/>
          <w:sz w:val="20"/>
          <w:szCs w:val="20"/>
        </w:rPr>
        <w:t>and a cortical expansion</w:t>
      </w:r>
      <w:r w:rsidR="001967B0" w:rsidRPr="00F17E08">
        <w:rPr>
          <w:rFonts w:ascii="Times New Roman" w:hAnsi="Times New Roman" w:cs="Times New Roman"/>
          <w:sz w:val="20"/>
          <w:szCs w:val="20"/>
        </w:rPr>
        <w:t>.</w:t>
      </w:r>
      <w:r w:rsidR="00F166AD" w:rsidRPr="00F17E08">
        <w:rPr>
          <w:rFonts w:ascii="Times New Roman" w:hAnsi="Times New Roman" w:cs="Times New Roman"/>
          <w:sz w:val="20"/>
          <w:szCs w:val="20"/>
        </w:rPr>
        <w:t>[fig:5]</w:t>
      </w:r>
      <w:r w:rsidR="00D128BE" w:rsidRPr="00F17E08">
        <w:rPr>
          <w:rFonts w:ascii="Times New Roman" w:hAnsi="Times New Roman" w:cs="Times New Roman"/>
          <w:sz w:val="20"/>
          <w:szCs w:val="20"/>
        </w:rPr>
        <w:t xml:space="preserve"> Initially, a needle biopsy was taken from the lesion and the result of aspiration was a </w:t>
      </w:r>
      <w:r w:rsidR="004676BF" w:rsidRPr="00F17E08">
        <w:rPr>
          <w:rFonts w:ascii="Times New Roman" w:hAnsi="Times New Roman" w:cs="Times New Roman"/>
          <w:sz w:val="20"/>
          <w:szCs w:val="20"/>
        </w:rPr>
        <w:t>light-yellow</w:t>
      </w:r>
      <w:r w:rsidR="00D128BE" w:rsidRPr="00F17E08">
        <w:rPr>
          <w:rFonts w:ascii="Times New Roman" w:hAnsi="Times New Roman" w:cs="Times New Roman"/>
          <w:sz w:val="20"/>
          <w:szCs w:val="20"/>
        </w:rPr>
        <w:t xml:space="preserve"> </w:t>
      </w:r>
      <w:r w:rsidR="004676BF" w:rsidRPr="00F17E08">
        <w:rPr>
          <w:rFonts w:ascii="Times New Roman" w:hAnsi="Times New Roman" w:cs="Times New Roman"/>
          <w:sz w:val="20"/>
          <w:szCs w:val="20"/>
        </w:rPr>
        <w:t>odourless</w:t>
      </w:r>
      <w:r w:rsidR="00D128BE" w:rsidRPr="00F17E08">
        <w:rPr>
          <w:rFonts w:ascii="Times New Roman" w:hAnsi="Times New Roman" w:cs="Times New Roman"/>
          <w:sz w:val="20"/>
          <w:szCs w:val="20"/>
        </w:rPr>
        <w:t xml:space="preserve"> liquid that was immediately sent to lab for cytopathologic evaluation. The results approved the cystic nature of the lesi</w:t>
      </w:r>
      <w:r w:rsidR="00F80511" w:rsidRPr="00F17E08">
        <w:rPr>
          <w:rFonts w:ascii="Times New Roman" w:hAnsi="Times New Roman" w:cs="Times New Roman"/>
          <w:sz w:val="20"/>
          <w:szCs w:val="20"/>
        </w:rPr>
        <w:t>on.</w:t>
      </w:r>
    </w:p>
    <w:p w14:paraId="3B4B3D14" w14:textId="77777777" w:rsidR="00C748CD" w:rsidRPr="00F17E08" w:rsidRDefault="00C748CD" w:rsidP="00F17E08">
      <w:pPr>
        <w:keepNext/>
        <w:spacing w:after="0" w:line="276" w:lineRule="auto"/>
        <w:ind w:left="720" w:firstLine="720"/>
        <w:jc w:val="both"/>
        <w:rPr>
          <w:rFonts w:ascii="Times New Roman" w:hAnsi="Times New Roman" w:cs="Times New Roman"/>
          <w:sz w:val="20"/>
          <w:szCs w:val="20"/>
        </w:rPr>
        <w:sectPr w:rsidR="00C748CD" w:rsidRPr="00F17E08" w:rsidSect="007B0773">
          <w:type w:val="continuous"/>
          <w:pgSz w:w="11906" w:h="16838"/>
          <w:pgMar w:top="1440" w:right="1440" w:bottom="1440" w:left="1440" w:header="708" w:footer="708" w:gutter="0"/>
          <w:cols w:space="708"/>
          <w:docGrid w:linePitch="360"/>
        </w:sectPr>
      </w:pPr>
    </w:p>
    <w:p w14:paraId="5C955CAD" w14:textId="6349AC03" w:rsidR="00DA31C8" w:rsidRPr="00F17E08" w:rsidRDefault="00DA31C8" w:rsidP="00F17E08">
      <w:pPr>
        <w:keepNext/>
        <w:spacing w:after="0" w:line="276" w:lineRule="auto"/>
        <w:ind w:left="720" w:firstLine="720"/>
        <w:jc w:val="both"/>
        <w:rPr>
          <w:rFonts w:ascii="Times New Roman" w:hAnsi="Times New Roman" w:cs="Times New Roman"/>
          <w:sz w:val="20"/>
          <w:szCs w:val="20"/>
        </w:rPr>
      </w:pPr>
    </w:p>
    <w:p w14:paraId="5072FFEE" w14:textId="61638072" w:rsidR="00C748CD" w:rsidRPr="00F17E08" w:rsidRDefault="00DA1575" w:rsidP="00F17E08">
      <w:pPr>
        <w:keepNext/>
        <w:spacing w:after="0" w:line="276" w:lineRule="auto"/>
        <w:ind w:left="720"/>
        <w:jc w:val="both"/>
        <w:rPr>
          <w:rFonts w:ascii="Times New Roman" w:hAnsi="Times New Roman" w:cs="Times New Roman"/>
          <w:sz w:val="20"/>
          <w:szCs w:val="20"/>
        </w:rPr>
        <w:sectPr w:rsidR="00C748CD" w:rsidRPr="00F17E08" w:rsidSect="00C748CD">
          <w:type w:val="continuous"/>
          <w:pgSz w:w="11906" w:h="16838"/>
          <w:pgMar w:top="1440" w:right="1440" w:bottom="1440" w:left="1440" w:header="708" w:footer="708" w:gutter="0"/>
          <w:cols w:num="2" w:space="708"/>
          <w:docGrid w:linePitch="360"/>
        </w:sectPr>
      </w:pPr>
      <w:r w:rsidRPr="00F17E08">
        <w:rPr>
          <w:rFonts w:ascii="Times New Roman" w:hAnsi="Times New Roman" w:cs="Times New Roman"/>
          <w:noProof/>
          <w:sz w:val="20"/>
          <w:szCs w:val="20"/>
          <w:lang w:eastAsia="en-IN"/>
        </w:rPr>
        <mc:AlternateContent>
          <mc:Choice Requires="wps">
            <w:drawing>
              <wp:anchor distT="45720" distB="45720" distL="114300" distR="114300" simplePos="0" relativeHeight="251671552" behindDoc="0" locked="0" layoutInCell="1" allowOverlap="1" wp14:anchorId="13917622" wp14:editId="55126B23">
                <wp:simplePos x="0" y="0"/>
                <wp:positionH relativeFrom="column">
                  <wp:posOffset>4015740</wp:posOffset>
                </wp:positionH>
                <wp:positionV relativeFrom="paragraph">
                  <wp:posOffset>1455420</wp:posOffset>
                </wp:positionV>
                <wp:extent cx="1143000" cy="274320"/>
                <wp:effectExtent l="0" t="0" r="19050" b="1143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4320"/>
                        </a:xfrm>
                        <a:prstGeom prst="rect">
                          <a:avLst/>
                        </a:prstGeom>
                        <a:solidFill>
                          <a:srgbClr val="FFFFFF"/>
                        </a:solidFill>
                        <a:ln w="9525">
                          <a:solidFill>
                            <a:srgbClr val="000000"/>
                          </a:solidFill>
                          <a:miter lim="800000"/>
                          <a:headEnd/>
                          <a:tailEnd/>
                        </a:ln>
                      </wps:spPr>
                      <wps:txbx>
                        <w:txbxContent>
                          <w:p w14:paraId="55AE5E73" w14:textId="46F7CDDA" w:rsidR="00DA31C8" w:rsidRPr="00ED4DAA" w:rsidRDefault="00DA31C8">
                            <w:pPr>
                              <w:rPr>
                                <w:rFonts w:ascii="Times New Roman" w:hAnsi="Times New Roman" w:cs="Times New Roman"/>
                              </w:rPr>
                            </w:pPr>
                            <w:r w:rsidRPr="00ED4DAA">
                              <w:rPr>
                                <w:rFonts w:ascii="Times New Roman" w:hAnsi="Times New Roman" w:cs="Times New Roman"/>
                              </w:rPr>
                              <w:t>Figure 4: OPG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16.2pt;margin-top:114.6pt;width:90pt;height:21.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">
                <v:textbox>
                  <w:txbxContent>
                    <w:p w14:paraId="55AE5E73" w14:textId="46F7CDDA" w:rsidR="00DA31C8" w:rsidRPr="00ED4DAA" w:rsidRDefault="00DA31C8">
                      <w:pPr>
                        <w:rPr>
                          <w:rFonts w:ascii="Times New Roman" w:hAnsi="Times New Roman" w:cs="Times New Roman"/>
                        </w:rPr>
                      </w:pPr>
                      <w:r w:rsidRPr="00ED4DAA">
                        <w:rPr>
                          <w:rFonts w:ascii="Times New Roman" w:hAnsi="Times New Roman" w:cs="Times New Roman"/>
                        </w:rPr>
                        <w:t>Figure 4: OPG</w:t>
                      </w:r>
                    </w:p>
                  </w:txbxContent>
                </v:textbox>
                <w10:wrap type="square"/>
              </v:shape>
            </w:pict>
          </mc:Fallback>
        </mc:AlternateContent>
      </w:r>
      <w:r w:rsidRPr="00F17E08">
        <w:rPr>
          <w:rFonts w:ascii="Times New Roman" w:hAnsi="Times New Roman" w:cs="Times New Roman"/>
          <w:noProof/>
          <w:sz w:val="20"/>
          <w:szCs w:val="20"/>
          <w:lang w:eastAsia="en-IN"/>
        </w:rPr>
        <w:drawing>
          <wp:anchor distT="0" distB="0" distL="114300" distR="114300" simplePos="0" relativeHeight="251665408" behindDoc="1" locked="0" layoutInCell="1" allowOverlap="1" wp14:anchorId="489AE4B4" wp14:editId="41437CAA">
            <wp:simplePos x="0" y="0"/>
            <wp:positionH relativeFrom="margin">
              <wp:align>right</wp:align>
            </wp:positionH>
            <wp:positionV relativeFrom="paragraph">
              <wp:posOffset>28575</wp:posOffset>
            </wp:positionV>
            <wp:extent cx="2164080" cy="1302385"/>
            <wp:effectExtent l="38100" t="38100" r="45720" b="31115"/>
            <wp:wrapTight wrapText="bothSides">
              <wp:wrapPolygon edited="0">
                <wp:start x="-380" y="-632"/>
                <wp:lineTo x="-380" y="21800"/>
                <wp:lineTo x="21866" y="21800"/>
                <wp:lineTo x="21866" y="-632"/>
                <wp:lineTo x="-380" y="-632"/>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3" cstate="email">
                      <a:extLst>
                        <a:ext uri="{28A0092B-C50C-407E-A947-70E740481C1C}">
                          <a14:useLocalDpi xmlns:a14="http://schemas.microsoft.com/office/drawing/2010/main"/>
                        </a:ext>
                      </a:extLst>
                    </a:blip>
                    <a:srcRect l="13428" r="14247"/>
                    <a:stretch/>
                  </pic:blipFill>
                  <pic:spPr bwMode="auto">
                    <a:xfrm>
                      <a:off x="0" y="0"/>
                      <a:ext cx="2174955" cy="1309557"/>
                    </a:xfrm>
                    <a:prstGeom prst="rect">
                      <a:avLst/>
                    </a:prstGeom>
                    <a:noFill/>
                    <a:ln w="41275">
                      <a:solidFill>
                        <a:sysClr val="windowText" lastClr="000000">
                          <a:lumMod val="95000"/>
                          <a:lumOff val="5000"/>
                        </a:sys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31C8" w:rsidRPr="00F17E08">
        <w:rPr>
          <w:rFonts w:ascii="Times New Roman" w:hAnsi="Times New Roman" w:cs="Times New Roman"/>
          <w:noProof/>
          <w:sz w:val="20"/>
          <w:szCs w:val="20"/>
          <w:lang w:eastAsia="en-IN"/>
        </w:rPr>
        <w:drawing>
          <wp:inline distT="0" distB="0" distL="0" distR="0" wp14:anchorId="2153152F" wp14:editId="6D14BF85">
            <wp:extent cx="1764770" cy="1363980"/>
            <wp:effectExtent l="38100" t="38100" r="45085" b="457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780"/>
                    <a:stretch/>
                  </pic:blipFill>
                  <pic:spPr bwMode="auto">
                    <a:xfrm>
                      <a:off x="0" y="0"/>
                      <a:ext cx="1790185" cy="1383623"/>
                    </a:xfrm>
                    <a:prstGeom prst="rect">
                      <a:avLst/>
                    </a:prstGeom>
                    <a:noFill/>
                    <a:ln w="34925">
                      <a:solidFill>
                        <a:sysClr val="windowText" lastClr="000000">
                          <a:lumMod val="95000"/>
                          <a:lumOff val="5000"/>
                        </a:sysClr>
                      </a:solidFill>
                    </a:ln>
                    <a:extLst>
                      <a:ext uri="{53640926-AAD7-44D8-BBD7-CCE9431645EC}">
                        <a14:shadowObscured xmlns:a14="http://schemas.microsoft.com/office/drawing/2010/main"/>
                      </a:ext>
                    </a:extLst>
                  </pic:spPr>
                </pic:pic>
              </a:graphicData>
            </a:graphic>
          </wp:inline>
        </w:drawing>
      </w:r>
    </w:p>
    <w:p w14:paraId="0A72EC9D" w14:textId="4EF484A8" w:rsidR="00B95F5C" w:rsidRPr="00F17E08" w:rsidRDefault="00DA1575" w:rsidP="00F17E08">
      <w:pPr>
        <w:keepNext/>
        <w:spacing w:after="0" w:line="276" w:lineRule="auto"/>
        <w:jc w:val="both"/>
        <w:rPr>
          <w:rFonts w:ascii="Times New Roman" w:hAnsi="Times New Roman" w:cs="Times New Roman"/>
          <w:sz w:val="20"/>
          <w:szCs w:val="20"/>
        </w:rPr>
      </w:pPr>
      <w:r w:rsidRPr="00F17E08">
        <w:rPr>
          <w:rFonts w:ascii="Times New Roman" w:hAnsi="Times New Roman" w:cs="Times New Roman"/>
          <w:noProof/>
          <w:sz w:val="20"/>
          <w:szCs w:val="20"/>
          <w:lang w:eastAsia="en-IN"/>
        </w:rPr>
        <mc:AlternateContent>
          <mc:Choice Requires="wps">
            <w:drawing>
              <wp:anchor distT="45720" distB="45720" distL="114300" distR="114300" simplePos="0" relativeHeight="251664384" behindDoc="0" locked="0" layoutInCell="1" allowOverlap="1" wp14:anchorId="644DDDD1" wp14:editId="37A1C39E">
                <wp:simplePos x="0" y="0"/>
                <wp:positionH relativeFrom="column">
                  <wp:posOffset>434340</wp:posOffset>
                </wp:positionH>
                <wp:positionV relativeFrom="paragraph">
                  <wp:posOffset>123190</wp:posOffset>
                </wp:positionV>
                <wp:extent cx="1729740" cy="350520"/>
                <wp:effectExtent l="0" t="0" r="22860" b="114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350520"/>
                        </a:xfrm>
                        <a:prstGeom prst="rect">
                          <a:avLst/>
                        </a:prstGeom>
                        <a:solidFill>
                          <a:srgbClr val="FFFFFF"/>
                        </a:solidFill>
                        <a:ln w="9525">
                          <a:solidFill>
                            <a:srgbClr val="000000"/>
                          </a:solidFill>
                          <a:miter lim="800000"/>
                          <a:headEnd/>
                          <a:tailEnd/>
                        </a:ln>
                      </wps:spPr>
                      <wps:txbx>
                        <w:txbxContent>
                          <w:p w14:paraId="2EF6CD4D" w14:textId="16004B03" w:rsidR="00C748CD" w:rsidRPr="00ED4DAA" w:rsidRDefault="00C748CD" w:rsidP="00C748CD">
                            <w:pPr>
                              <w:pStyle w:val="Caption"/>
                              <w:rPr>
                                <w:rFonts w:ascii="Times New Roman" w:hAnsi="Times New Roman" w:cs="Times New Roman"/>
                                <w:i w:val="0"/>
                                <w:iCs w:val="0"/>
                                <w:sz w:val="22"/>
                                <w:szCs w:val="22"/>
                              </w:rPr>
                            </w:pPr>
                            <w:r w:rsidRPr="00ED4DAA">
                              <w:rPr>
                                <w:rFonts w:ascii="Times New Roman" w:hAnsi="Times New Roman" w:cs="Times New Roman"/>
                                <w:i w:val="0"/>
                                <w:iCs w:val="0"/>
                                <w:sz w:val="22"/>
                                <w:szCs w:val="22"/>
                              </w:rPr>
                              <w:t xml:space="preserve">    Figure </w:t>
                            </w:r>
                            <w:r w:rsidRPr="00ED4DAA">
                              <w:rPr>
                                <w:rFonts w:ascii="Times New Roman" w:hAnsi="Times New Roman" w:cs="Times New Roman"/>
                                <w:i w:val="0"/>
                                <w:iCs w:val="0"/>
                                <w:sz w:val="22"/>
                                <w:szCs w:val="22"/>
                              </w:rPr>
                              <w:fldChar w:fldCharType="begin"/>
                            </w:r>
                            <w:r w:rsidRPr="00ED4DAA">
                              <w:rPr>
                                <w:rFonts w:ascii="Times New Roman" w:hAnsi="Times New Roman" w:cs="Times New Roman"/>
                                <w:i w:val="0"/>
                                <w:iCs w:val="0"/>
                                <w:sz w:val="22"/>
                                <w:szCs w:val="22"/>
                              </w:rPr>
                              <w:instrText xml:space="preserve"> SEQ Figure \* ARABIC </w:instrText>
                            </w:r>
                            <w:r w:rsidRPr="00ED4DAA">
                              <w:rPr>
                                <w:rFonts w:ascii="Times New Roman" w:hAnsi="Times New Roman" w:cs="Times New Roman"/>
                                <w:i w:val="0"/>
                                <w:iCs w:val="0"/>
                                <w:sz w:val="22"/>
                                <w:szCs w:val="22"/>
                              </w:rPr>
                              <w:fldChar w:fldCharType="separate"/>
                            </w:r>
                            <w:r w:rsidR="00DA1575">
                              <w:rPr>
                                <w:rFonts w:ascii="Times New Roman" w:hAnsi="Times New Roman" w:cs="Times New Roman"/>
                                <w:i w:val="0"/>
                                <w:iCs w:val="0"/>
                                <w:noProof/>
                                <w:sz w:val="22"/>
                                <w:szCs w:val="22"/>
                              </w:rPr>
                              <w:t>3</w:t>
                            </w:r>
                            <w:r w:rsidRPr="00ED4DAA">
                              <w:rPr>
                                <w:rFonts w:ascii="Times New Roman" w:hAnsi="Times New Roman" w:cs="Times New Roman"/>
                                <w:i w:val="0"/>
                                <w:iCs w:val="0"/>
                                <w:noProof/>
                                <w:sz w:val="22"/>
                                <w:szCs w:val="22"/>
                              </w:rPr>
                              <w:fldChar w:fldCharType="end"/>
                            </w:r>
                            <w:r w:rsidRPr="00ED4DAA">
                              <w:rPr>
                                <w:rFonts w:ascii="Times New Roman" w:hAnsi="Times New Roman" w:cs="Times New Roman"/>
                                <w:i w:val="0"/>
                                <w:iCs w:val="0"/>
                                <w:sz w:val="22"/>
                                <w:szCs w:val="22"/>
                              </w:rPr>
                              <w:t xml:space="preserve"> : Occlusal view</w:t>
                            </w:r>
                          </w:p>
                          <w:p w14:paraId="0943DC78" w14:textId="17546EB4" w:rsidR="00C748CD" w:rsidRDefault="00C748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4.2pt;margin-top:9.7pt;width:136.2pt;height:27.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">
                <v:textbox>
                  <w:txbxContent>
                    <w:p w14:paraId="2EF6CD4D" w14:textId="16004B03" w:rsidR="00C748CD" w:rsidRPr="00ED4DAA" w:rsidRDefault="00C748CD" w:rsidP="00C748CD">
                      <w:pPr>
                        <w:pStyle w:val="Caption"/>
                        <w:rPr>
                          <w:rFonts w:ascii="Times New Roman" w:hAnsi="Times New Roman" w:cs="Times New Roman"/>
                          <w:i w:val="0"/>
                          <w:iCs w:val="0"/>
                          <w:sz w:val="22"/>
                          <w:szCs w:val="22"/>
                        </w:rPr>
                      </w:pPr>
                      <w:r w:rsidRPr="00ED4DAA">
                        <w:rPr>
                          <w:rFonts w:ascii="Times New Roman" w:hAnsi="Times New Roman" w:cs="Times New Roman"/>
                          <w:i w:val="0"/>
                          <w:iCs w:val="0"/>
                          <w:sz w:val="22"/>
                          <w:szCs w:val="22"/>
                        </w:rPr>
                        <w:t xml:space="preserve">    Figure </w:t>
                      </w:r>
                      <w:r w:rsidRPr="00ED4DAA">
                        <w:rPr>
                          <w:rFonts w:ascii="Times New Roman" w:hAnsi="Times New Roman" w:cs="Times New Roman"/>
                          <w:i w:val="0"/>
                          <w:iCs w:val="0"/>
                          <w:sz w:val="22"/>
                          <w:szCs w:val="22"/>
                        </w:rPr>
                        <w:fldChar w:fldCharType="begin"/>
                      </w:r>
                      <w:r w:rsidRPr="00ED4DAA">
                        <w:rPr>
                          <w:rFonts w:ascii="Times New Roman" w:hAnsi="Times New Roman" w:cs="Times New Roman"/>
                          <w:i w:val="0"/>
                          <w:iCs w:val="0"/>
                          <w:sz w:val="22"/>
                          <w:szCs w:val="22"/>
                        </w:rPr>
                        <w:instrText xml:space="preserve"> SEQ Figure \* ARABIC </w:instrText>
                      </w:r>
                      <w:r w:rsidRPr="00ED4DAA">
                        <w:rPr>
                          <w:rFonts w:ascii="Times New Roman" w:hAnsi="Times New Roman" w:cs="Times New Roman"/>
                          <w:i w:val="0"/>
                          <w:iCs w:val="0"/>
                          <w:sz w:val="22"/>
                          <w:szCs w:val="22"/>
                        </w:rPr>
                        <w:fldChar w:fldCharType="separate"/>
                      </w:r>
                      <w:r w:rsidR="00DA1575">
                        <w:rPr>
                          <w:rFonts w:ascii="Times New Roman" w:hAnsi="Times New Roman" w:cs="Times New Roman"/>
                          <w:i w:val="0"/>
                          <w:iCs w:val="0"/>
                          <w:noProof/>
                          <w:sz w:val="22"/>
                          <w:szCs w:val="22"/>
                        </w:rPr>
                        <w:t>3</w:t>
                      </w:r>
                      <w:r w:rsidRPr="00ED4DAA">
                        <w:rPr>
                          <w:rFonts w:ascii="Times New Roman" w:hAnsi="Times New Roman" w:cs="Times New Roman"/>
                          <w:i w:val="0"/>
                          <w:iCs w:val="0"/>
                          <w:noProof/>
                          <w:sz w:val="22"/>
                          <w:szCs w:val="22"/>
                        </w:rPr>
                        <w:fldChar w:fldCharType="end"/>
                      </w:r>
                      <w:r w:rsidRPr="00ED4DAA">
                        <w:rPr>
                          <w:rFonts w:ascii="Times New Roman" w:hAnsi="Times New Roman" w:cs="Times New Roman"/>
                          <w:i w:val="0"/>
                          <w:iCs w:val="0"/>
                          <w:sz w:val="22"/>
                          <w:szCs w:val="22"/>
                        </w:rPr>
                        <w:t xml:space="preserve"> : Occlusal view</w:t>
                      </w:r>
                    </w:p>
                    <w:p w14:paraId="0943DC78" w14:textId="17546EB4" w:rsidR="00C748CD" w:rsidRDefault="00C748CD"/>
                  </w:txbxContent>
                </v:textbox>
                <w10:wrap type="square"/>
              </v:shape>
            </w:pict>
          </mc:Fallback>
        </mc:AlternateContent>
      </w:r>
    </w:p>
    <w:p w14:paraId="0E4FB3BF" w14:textId="2465BB48" w:rsidR="00C748CD" w:rsidRPr="00F17E08" w:rsidRDefault="00C748CD" w:rsidP="00F17E08">
      <w:pPr>
        <w:keepNext/>
        <w:spacing w:after="0" w:line="276" w:lineRule="auto"/>
        <w:ind w:left="720" w:firstLine="720"/>
        <w:jc w:val="both"/>
        <w:rPr>
          <w:rFonts w:ascii="Times New Roman" w:hAnsi="Times New Roman" w:cs="Times New Roman"/>
          <w:sz w:val="20"/>
          <w:szCs w:val="20"/>
        </w:rPr>
      </w:pPr>
    </w:p>
    <w:p w14:paraId="3B598D7E" w14:textId="77777777" w:rsidR="00C748CD" w:rsidRPr="00F17E08" w:rsidRDefault="00C748CD" w:rsidP="00F17E08">
      <w:pPr>
        <w:keepNext/>
        <w:spacing w:after="0" w:line="276" w:lineRule="auto"/>
        <w:ind w:left="720" w:firstLine="720"/>
        <w:jc w:val="both"/>
        <w:rPr>
          <w:rFonts w:ascii="Times New Roman" w:hAnsi="Times New Roman" w:cs="Times New Roman"/>
          <w:sz w:val="20"/>
          <w:szCs w:val="20"/>
        </w:rPr>
      </w:pPr>
    </w:p>
    <w:p w14:paraId="72E065BB" w14:textId="4023E9B8" w:rsidR="00B95F5C" w:rsidRPr="00F17E08" w:rsidRDefault="00B95F5C" w:rsidP="00F17E08">
      <w:pPr>
        <w:keepNext/>
        <w:spacing w:after="0" w:line="276" w:lineRule="auto"/>
        <w:ind w:left="720" w:firstLine="720"/>
        <w:jc w:val="both"/>
        <w:rPr>
          <w:rFonts w:ascii="Times New Roman" w:hAnsi="Times New Roman" w:cs="Times New Roman"/>
          <w:sz w:val="20"/>
          <w:szCs w:val="20"/>
        </w:rPr>
      </w:pPr>
    </w:p>
    <w:p w14:paraId="43EE9C65" w14:textId="25F1DF4E" w:rsidR="00B95F5C" w:rsidRPr="00F17E08" w:rsidRDefault="00DA1575" w:rsidP="00F17E08">
      <w:pPr>
        <w:keepNext/>
        <w:spacing w:after="0" w:line="276" w:lineRule="auto"/>
        <w:ind w:left="720" w:firstLine="720"/>
        <w:jc w:val="both"/>
        <w:rPr>
          <w:rFonts w:ascii="Times New Roman" w:hAnsi="Times New Roman" w:cs="Times New Roman"/>
          <w:sz w:val="20"/>
          <w:szCs w:val="20"/>
        </w:rPr>
      </w:pPr>
      <w:r w:rsidRPr="00F17E08">
        <w:rPr>
          <w:rFonts w:ascii="Times New Roman" w:hAnsi="Times New Roman" w:cs="Times New Roman"/>
          <w:noProof/>
          <w:sz w:val="20"/>
          <w:szCs w:val="20"/>
          <w:lang w:eastAsia="en-IN"/>
        </w:rPr>
        <mc:AlternateContent>
          <mc:Choice Requires="wps">
            <w:drawing>
              <wp:anchor distT="45720" distB="45720" distL="114300" distR="114300" simplePos="0" relativeHeight="251669504" behindDoc="0" locked="0" layoutInCell="1" allowOverlap="1" wp14:anchorId="21E39982" wp14:editId="4B10769F">
                <wp:simplePos x="0" y="0"/>
                <wp:positionH relativeFrom="column">
                  <wp:posOffset>2552700</wp:posOffset>
                </wp:positionH>
                <wp:positionV relativeFrom="paragraph">
                  <wp:posOffset>1685290</wp:posOffset>
                </wp:positionV>
                <wp:extent cx="1356360" cy="274320"/>
                <wp:effectExtent l="0" t="0" r="15240" b="1143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360" cy="274320"/>
                        </a:xfrm>
                        <a:prstGeom prst="rect">
                          <a:avLst/>
                        </a:prstGeom>
                        <a:solidFill>
                          <a:srgbClr val="FFFFFF"/>
                        </a:solidFill>
                        <a:ln w="9525">
                          <a:solidFill>
                            <a:srgbClr val="000000"/>
                          </a:solidFill>
                          <a:miter lim="800000"/>
                          <a:headEnd/>
                          <a:tailEnd/>
                        </a:ln>
                      </wps:spPr>
                      <wps:txbx>
                        <w:txbxContent>
                          <w:p w14:paraId="11B1E06B" w14:textId="60AFC14A" w:rsidR="00DA31C8" w:rsidRPr="00ED4DAA" w:rsidRDefault="00DA31C8" w:rsidP="00DA31C8">
                            <w:pPr>
                              <w:pStyle w:val="Caption"/>
                              <w:rPr>
                                <w:rFonts w:ascii="Times New Roman" w:hAnsi="Times New Roman" w:cs="Times New Roman"/>
                                <w:i w:val="0"/>
                                <w:iCs w:val="0"/>
                                <w:noProof/>
                                <w:sz w:val="22"/>
                                <w:szCs w:val="22"/>
                              </w:rPr>
                            </w:pPr>
                            <w:r w:rsidRPr="00ED4DAA">
                              <w:rPr>
                                <w:rFonts w:ascii="Times New Roman" w:hAnsi="Times New Roman" w:cs="Times New Roman"/>
                                <w:i w:val="0"/>
                                <w:iCs w:val="0"/>
                                <w:sz w:val="22"/>
                                <w:szCs w:val="22"/>
                              </w:rPr>
                              <w:t>Figure 5 : CBCT findings</w:t>
                            </w:r>
                          </w:p>
                          <w:p w14:paraId="54FEEF7A" w14:textId="4914DA24" w:rsidR="00DA31C8" w:rsidRDefault="00DA31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01pt;margin-top:132.7pt;width:106.8pt;height:21.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">
                <v:textbox>
                  <w:txbxContent>
                    <w:p w14:paraId="11B1E06B" w14:textId="60AFC14A" w:rsidR="00DA31C8" w:rsidRPr="00ED4DAA" w:rsidRDefault="00DA31C8" w:rsidP="00DA31C8">
                      <w:pPr>
                        <w:pStyle w:val="Caption"/>
                        <w:rPr>
                          <w:rFonts w:ascii="Times New Roman" w:hAnsi="Times New Roman" w:cs="Times New Roman"/>
                          <w:i w:val="0"/>
                          <w:iCs w:val="0"/>
                          <w:noProof/>
                          <w:sz w:val="22"/>
                          <w:szCs w:val="22"/>
                        </w:rPr>
                      </w:pPr>
                      <w:r w:rsidRPr="00ED4DAA">
                        <w:rPr>
                          <w:rFonts w:ascii="Times New Roman" w:hAnsi="Times New Roman" w:cs="Times New Roman"/>
                          <w:i w:val="0"/>
                          <w:iCs w:val="0"/>
                          <w:sz w:val="22"/>
                          <w:szCs w:val="22"/>
                        </w:rPr>
                        <w:t>Figure 5 : CBCT findings</w:t>
                      </w:r>
                    </w:p>
                    <w:p w14:paraId="54FEEF7A" w14:textId="4914DA24" w:rsidR="00DA31C8" w:rsidRDefault="00DA31C8"/>
                  </w:txbxContent>
                </v:textbox>
                <w10:wrap type="square"/>
              </v:shape>
            </w:pict>
          </mc:Fallback>
        </mc:AlternateContent>
      </w:r>
      <w:r w:rsidR="00F80511" w:rsidRPr="00F17E08">
        <w:rPr>
          <w:rFonts w:ascii="Times New Roman" w:hAnsi="Times New Roman" w:cs="Times New Roman"/>
          <w:noProof/>
          <w:sz w:val="20"/>
          <w:szCs w:val="20"/>
          <w:vertAlign w:val="superscript"/>
          <w:lang w:eastAsia="en-IN"/>
        </w:rPr>
        <w:drawing>
          <wp:inline distT="0" distB="0" distL="0" distR="0" wp14:anchorId="0216CC35" wp14:editId="68E580A2">
            <wp:extent cx="2305050" cy="1531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5412"/>
                    <a:stretch/>
                  </pic:blipFill>
                  <pic:spPr bwMode="auto">
                    <a:xfrm>
                      <a:off x="0" y="0"/>
                      <a:ext cx="2305050" cy="1531620"/>
                    </a:xfrm>
                    <a:prstGeom prst="rect">
                      <a:avLst/>
                    </a:prstGeom>
                    <a:ln>
                      <a:noFill/>
                    </a:ln>
                    <a:extLst>
                      <a:ext uri="{53640926-AAD7-44D8-BBD7-CCE9431645EC}">
                        <a14:shadowObscured xmlns:a14="http://schemas.microsoft.com/office/drawing/2010/main"/>
                      </a:ext>
                    </a:extLst>
                  </pic:spPr>
                </pic:pic>
              </a:graphicData>
            </a:graphic>
          </wp:inline>
        </w:drawing>
      </w:r>
      <w:r w:rsidR="00DA31C8" w:rsidRPr="00F17E08">
        <w:rPr>
          <w:rFonts w:ascii="Times New Roman" w:hAnsi="Times New Roman" w:cs="Times New Roman"/>
          <w:noProof/>
          <w:sz w:val="20"/>
          <w:szCs w:val="20"/>
          <w:lang w:eastAsia="en-IN"/>
        </w:rPr>
        <w:drawing>
          <wp:inline distT="0" distB="0" distL="0" distR="0" wp14:anchorId="376ABD46" wp14:editId="14EBFB1A">
            <wp:extent cx="2209800" cy="15163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09800" cy="1516380"/>
                    </a:xfrm>
                    <a:prstGeom prst="rect">
                      <a:avLst/>
                    </a:prstGeom>
                  </pic:spPr>
                </pic:pic>
              </a:graphicData>
            </a:graphic>
          </wp:inline>
        </w:drawing>
      </w:r>
    </w:p>
    <w:p w14:paraId="33F2AD84" w14:textId="260842A8" w:rsidR="00B95F5C" w:rsidRPr="00F17E08" w:rsidRDefault="00B95F5C" w:rsidP="00F17E08">
      <w:pPr>
        <w:pStyle w:val="Caption"/>
        <w:spacing w:after="0" w:line="276" w:lineRule="auto"/>
        <w:jc w:val="both"/>
        <w:rPr>
          <w:rFonts w:ascii="Times New Roman" w:hAnsi="Times New Roman" w:cs="Times New Roman"/>
          <w:sz w:val="20"/>
          <w:szCs w:val="20"/>
        </w:rPr>
      </w:pPr>
    </w:p>
    <w:p w14:paraId="5C328464" w14:textId="522915F0" w:rsidR="004F1CA2" w:rsidRPr="00F17E08" w:rsidRDefault="004F1CA2" w:rsidP="00F17E08">
      <w:pPr>
        <w:keepNext/>
        <w:spacing w:after="0" w:line="276" w:lineRule="auto"/>
        <w:ind w:left="720" w:firstLine="720"/>
        <w:jc w:val="both"/>
        <w:rPr>
          <w:rFonts w:ascii="Times New Roman" w:hAnsi="Times New Roman" w:cs="Times New Roman"/>
          <w:sz w:val="20"/>
          <w:szCs w:val="20"/>
        </w:rPr>
      </w:pPr>
    </w:p>
    <w:p w14:paraId="7435891A" w14:textId="77777777" w:rsidR="00F80511" w:rsidRPr="00F17E08" w:rsidRDefault="00F80511" w:rsidP="00F17E08">
      <w:pPr>
        <w:spacing w:after="0" w:line="276" w:lineRule="auto"/>
        <w:ind w:left="720" w:firstLine="720"/>
        <w:jc w:val="both"/>
        <w:rPr>
          <w:rFonts w:ascii="Times New Roman" w:hAnsi="Times New Roman" w:cs="Times New Roman"/>
          <w:sz w:val="20"/>
          <w:szCs w:val="20"/>
        </w:rPr>
      </w:pPr>
    </w:p>
    <w:p w14:paraId="01B5C5FC" w14:textId="3D689ED1" w:rsidR="00F7798E" w:rsidRPr="00F17E08" w:rsidRDefault="00806359" w:rsidP="00F17E08">
      <w:pPr>
        <w:spacing w:after="0" w:line="276" w:lineRule="auto"/>
        <w:ind w:left="720" w:firstLine="720"/>
        <w:jc w:val="both"/>
        <w:rPr>
          <w:rFonts w:ascii="Times New Roman" w:hAnsi="Times New Roman" w:cs="Times New Roman"/>
          <w:sz w:val="20"/>
          <w:szCs w:val="20"/>
        </w:rPr>
      </w:pPr>
      <w:r w:rsidRPr="00F17E08">
        <w:rPr>
          <w:rFonts w:ascii="Times New Roman" w:hAnsi="Times New Roman" w:cs="Times New Roman"/>
          <w:sz w:val="20"/>
          <w:szCs w:val="20"/>
        </w:rPr>
        <w:t xml:space="preserve">Treatment plan included extraction of mandibular primary second </w:t>
      </w:r>
      <w:r w:rsidR="004676BF" w:rsidRPr="00F17E08">
        <w:rPr>
          <w:rFonts w:ascii="Times New Roman" w:hAnsi="Times New Roman" w:cs="Times New Roman"/>
          <w:sz w:val="20"/>
          <w:szCs w:val="20"/>
        </w:rPr>
        <w:t>molar followed</w:t>
      </w:r>
      <w:r w:rsidRPr="00F17E08">
        <w:rPr>
          <w:rFonts w:ascii="Times New Roman" w:hAnsi="Times New Roman" w:cs="Times New Roman"/>
          <w:sz w:val="20"/>
          <w:szCs w:val="20"/>
        </w:rPr>
        <w:t xml:space="preserve"> by </w:t>
      </w:r>
      <w:r w:rsidR="004676BF" w:rsidRPr="00F17E08">
        <w:rPr>
          <w:rFonts w:ascii="Times New Roman" w:hAnsi="Times New Roman" w:cs="Times New Roman"/>
          <w:sz w:val="20"/>
          <w:szCs w:val="20"/>
        </w:rPr>
        <w:t>marsupialization</w:t>
      </w:r>
      <w:r w:rsidRPr="00F17E08">
        <w:rPr>
          <w:rFonts w:ascii="Times New Roman" w:hAnsi="Times New Roman" w:cs="Times New Roman"/>
          <w:sz w:val="20"/>
          <w:szCs w:val="20"/>
        </w:rPr>
        <w:t xml:space="preserve"> of </w:t>
      </w:r>
      <w:r w:rsidR="004676BF" w:rsidRPr="00F17E08">
        <w:rPr>
          <w:rFonts w:ascii="Times New Roman" w:hAnsi="Times New Roman" w:cs="Times New Roman"/>
          <w:sz w:val="20"/>
          <w:szCs w:val="20"/>
        </w:rPr>
        <w:t>lesion. Consent</w:t>
      </w:r>
      <w:r w:rsidR="001967B0" w:rsidRPr="00F17E08">
        <w:rPr>
          <w:rFonts w:ascii="Times New Roman" w:hAnsi="Times New Roman" w:cs="Times New Roman"/>
          <w:sz w:val="20"/>
          <w:szCs w:val="20"/>
        </w:rPr>
        <w:t xml:space="preserve"> form was signed by the patient’s parents and the patient was scheduled for the surgery</w:t>
      </w:r>
      <w:r w:rsidRPr="00F17E08">
        <w:rPr>
          <w:rFonts w:ascii="Times New Roman" w:hAnsi="Times New Roman" w:cs="Times New Roman"/>
          <w:sz w:val="20"/>
          <w:szCs w:val="20"/>
        </w:rPr>
        <w:t>.</w:t>
      </w:r>
      <w:r w:rsidR="004676BF" w:rsidRPr="00F17E08">
        <w:rPr>
          <w:rFonts w:ascii="Times New Roman" w:hAnsi="Times New Roman" w:cs="Times New Roman"/>
          <w:sz w:val="20"/>
          <w:szCs w:val="20"/>
        </w:rPr>
        <w:t xml:space="preserve"> </w:t>
      </w:r>
      <w:r w:rsidR="00D128BE" w:rsidRPr="00F17E08">
        <w:rPr>
          <w:rFonts w:ascii="Times New Roman" w:hAnsi="Times New Roman" w:cs="Times New Roman"/>
          <w:sz w:val="20"/>
          <w:szCs w:val="20"/>
        </w:rPr>
        <w:t>At the day of surgery, standard disinfection protocols were followed and the area was anesthetized by block and infiltration injection of Lidocaine HCl with 1:80000 epinephrine. The affect</w:t>
      </w:r>
      <w:r w:rsidR="000E544B" w:rsidRPr="00F17E08">
        <w:rPr>
          <w:rFonts w:ascii="Times New Roman" w:hAnsi="Times New Roman" w:cs="Times New Roman"/>
          <w:sz w:val="20"/>
          <w:szCs w:val="20"/>
        </w:rPr>
        <w:t>ed</w:t>
      </w:r>
      <w:r w:rsidR="00D128BE" w:rsidRPr="00F17E08">
        <w:rPr>
          <w:rFonts w:ascii="Times New Roman" w:hAnsi="Times New Roman" w:cs="Times New Roman"/>
          <w:sz w:val="20"/>
          <w:szCs w:val="20"/>
        </w:rPr>
        <w:t xml:space="preserve"> teeth was extracted and cystic lining was scraped out with caution that no harm should be made to permanent successor and then lesion was irrigated with betadine and normal saline.</w:t>
      </w:r>
      <w:r w:rsidR="00F166AD" w:rsidRPr="00F17E08">
        <w:rPr>
          <w:rFonts w:ascii="Times New Roman" w:hAnsi="Times New Roman" w:cs="Times New Roman"/>
          <w:sz w:val="20"/>
          <w:szCs w:val="20"/>
        </w:rPr>
        <w:t xml:space="preserve"> Suture was placed to approximate the papilla and then c</w:t>
      </w:r>
      <w:r w:rsidR="00D128BE" w:rsidRPr="00F17E08">
        <w:rPr>
          <w:rFonts w:ascii="Times New Roman" w:hAnsi="Times New Roman" w:cs="Times New Roman"/>
          <w:sz w:val="20"/>
          <w:szCs w:val="20"/>
        </w:rPr>
        <w:t xml:space="preserve">ystic lesion was then packed with ribbon gauze dressing with </w:t>
      </w:r>
      <w:r w:rsidR="004676BF" w:rsidRPr="00F17E08">
        <w:rPr>
          <w:rFonts w:ascii="Times New Roman" w:hAnsi="Times New Roman" w:cs="Times New Roman"/>
          <w:sz w:val="20"/>
          <w:szCs w:val="20"/>
        </w:rPr>
        <w:t>P</w:t>
      </w:r>
      <w:r w:rsidR="00D128BE" w:rsidRPr="00F17E08">
        <w:rPr>
          <w:rFonts w:ascii="Times New Roman" w:hAnsi="Times New Roman" w:cs="Times New Roman"/>
          <w:sz w:val="20"/>
          <w:szCs w:val="20"/>
        </w:rPr>
        <w:t xml:space="preserve">ovidone iodine. Patient was kept on </w:t>
      </w:r>
      <w:r w:rsidR="004676BF" w:rsidRPr="00F17E08">
        <w:rPr>
          <w:rFonts w:ascii="Times New Roman" w:hAnsi="Times New Roman" w:cs="Times New Roman"/>
          <w:sz w:val="20"/>
          <w:szCs w:val="20"/>
        </w:rPr>
        <w:t xml:space="preserve">weekly </w:t>
      </w:r>
      <w:r w:rsidR="00D128BE" w:rsidRPr="00F17E08">
        <w:rPr>
          <w:rFonts w:ascii="Times New Roman" w:hAnsi="Times New Roman" w:cs="Times New Roman"/>
          <w:sz w:val="20"/>
          <w:szCs w:val="20"/>
        </w:rPr>
        <w:t>follow up and on every follow up lesion was irrigated and ribbon gauze dressing was changed.</w:t>
      </w:r>
    </w:p>
    <w:p w14:paraId="406DD4BD" w14:textId="5327D872" w:rsidR="00F80511" w:rsidRPr="00F17E08" w:rsidRDefault="00F7798E" w:rsidP="00DA1575">
      <w:pPr>
        <w:spacing w:after="0" w:line="276" w:lineRule="auto"/>
        <w:ind w:left="720" w:firstLine="720"/>
        <w:jc w:val="both"/>
        <w:rPr>
          <w:rFonts w:ascii="Times New Roman" w:hAnsi="Times New Roman" w:cs="Times New Roman"/>
          <w:sz w:val="20"/>
          <w:szCs w:val="20"/>
        </w:rPr>
      </w:pPr>
      <w:r w:rsidRPr="00F17E08">
        <w:rPr>
          <w:rFonts w:ascii="Times New Roman" w:hAnsi="Times New Roman" w:cs="Times New Roman"/>
          <w:sz w:val="20"/>
          <w:szCs w:val="20"/>
        </w:rPr>
        <w:t xml:space="preserve">Histopathological report of cystic lining specimen </w:t>
      </w:r>
      <w:r w:rsidR="00C5351E" w:rsidRPr="00F17E08">
        <w:rPr>
          <w:rFonts w:ascii="Times New Roman" w:hAnsi="Times New Roman" w:cs="Times New Roman"/>
          <w:sz w:val="20"/>
          <w:szCs w:val="20"/>
        </w:rPr>
        <w:t xml:space="preserve">shows proliferating thin non-keratinized stratified squamous epithelial lining with arcading pattern and underlying connective tissue shows severe diffuse chronic inflammatory cell </w:t>
      </w:r>
      <w:r w:rsidR="004676BF" w:rsidRPr="00F17E08">
        <w:rPr>
          <w:rFonts w:ascii="Times New Roman" w:hAnsi="Times New Roman" w:cs="Times New Roman"/>
          <w:sz w:val="20"/>
          <w:szCs w:val="20"/>
        </w:rPr>
        <w:t>infiltration, numerous</w:t>
      </w:r>
      <w:r w:rsidR="00C5351E" w:rsidRPr="00F17E08">
        <w:rPr>
          <w:rFonts w:ascii="Times New Roman" w:hAnsi="Times New Roman" w:cs="Times New Roman"/>
          <w:sz w:val="20"/>
          <w:szCs w:val="20"/>
        </w:rPr>
        <w:t xml:space="preserve"> </w:t>
      </w:r>
      <w:r w:rsidR="004676BF" w:rsidRPr="00F17E08">
        <w:rPr>
          <w:rFonts w:ascii="Times New Roman" w:hAnsi="Times New Roman" w:cs="Times New Roman"/>
          <w:sz w:val="20"/>
          <w:szCs w:val="20"/>
        </w:rPr>
        <w:t>capillaries, extravasated</w:t>
      </w:r>
      <w:r w:rsidR="00C5351E" w:rsidRPr="00F17E08">
        <w:rPr>
          <w:rFonts w:ascii="Times New Roman" w:hAnsi="Times New Roman" w:cs="Times New Roman"/>
          <w:sz w:val="20"/>
          <w:szCs w:val="20"/>
        </w:rPr>
        <w:t xml:space="preserve"> RBCs and focal area of </w:t>
      </w:r>
      <w:r w:rsidR="004676BF" w:rsidRPr="00F17E08">
        <w:rPr>
          <w:rFonts w:ascii="Times New Roman" w:hAnsi="Times New Roman" w:cs="Times New Roman"/>
          <w:sz w:val="20"/>
          <w:szCs w:val="20"/>
        </w:rPr>
        <w:t>haemorrhage</w:t>
      </w:r>
      <w:r w:rsidR="00C5351E" w:rsidRPr="00F17E08">
        <w:rPr>
          <w:rFonts w:ascii="Times New Roman" w:hAnsi="Times New Roman" w:cs="Times New Roman"/>
          <w:sz w:val="20"/>
          <w:szCs w:val="20"/>
        </w:rPr>
        <w:t xml:space="preserve"> was evident</w:t>
      </w:r>
      <w:r w:rsidR="004676BF" w:rsidRPr="00F17E08">
        <w:rPr>
          <w:rFonts w:ascii="Times New Roman" w:hAnsi="Times New Roman" w:cs="Times New Roman"/>
          <w:sz w:val="20"/>
          <w:szCs w:val="20"/>
        </w:rPr>
        <w:t>. All these findings confirm diagnosis of Radicular cyst.</w:t>
      </w:r>
      <w:r w:rsidR="00DA1575">
        <w:rPr>
          <w:rFonts w:ascii="Times New Roman" w:hAnsi="Times New Roman" w:cs="Times New Roman"/>
          <w:sz w:val="20"/>
          <w:szCs w:val="20"/>
        </w:rPr>
        <w:t xml:space="preserve"> </w:t>
      </w:r>
      <w:r w:rsidR="00183A74" w:rsidRPr="00F17E08">
        <w:rPr>
          <w:rFonts w:ascii="Times New Roman" w:hAnsi="Times New Roman" w:cs="Times New Roman"/>
          <w:sz w:val="20"/>
          <w:szCs w:val="20"/>
        </w:rPr>
        <w:t xml:space="preserve">Duration of follow up increased </w:t>
      </w:r>
      <w:r w:rsidR="004676BF" w:rsidRPr="00F17E08">
        <w:rPr>
          <w:rFonts w:ascii="Times New Roman" w:hAnsi="Times New Roman" w:cs="Times New Roman"/>
          <w:sz w:val="20"/>
          <w:szCs w:val="20"/>
        </w:rPr>
        <w:t>up to</w:t>
      </w:r>
      <w:r w:rsidR="00183A74" w:rsidRPr="00F17E08">
        <w:rPr>
          <w:rFonts w:ascii="Times New Roman" w:hAnsi="Times New Roman" w:cs="Times New Roman"/>
          <w:sz w:val="20"/>
          <w:szCs w:val="20"/>
        </w:rPr>
        <w:t xml:space="preserve"> 15 days as lesion started to heal with new bone </w:t>
      </w:r>
      <w:r w:rsidR="004676BF" w:rsidRPr="00F17E08">
        <w:rPr>
          <w:rFonts w:ascii="Times New Roman" w:hAnsi="Times New Roman" w:cs="Times New Roman"/>
          <w:sz w:val="20"/>
          <w:szCs w:val="20"/>
        </w:rPr>
        <w:t>formation. On</w:t>
      </w:r>
      <w:r w:rsidR="00183A74" w:rsidRPr="00F17E08">
        <w:rPr>
          <w:rFonts w:ascii="Times New Roman" w:hAnsi="Times New Roman" w:cs="Times New Roman"/>
          <w:sz w:val="20"/>
          <w:szCs w:val="20"/>
        </w:rPr>
        <w:t xml:space="preserve"> 4 months follow up lesion was completely filled up with new bone and position of 2</w:t>
      </w:r>
      <w:r w:rsidR="00183A74" w:rsidRPr="00F17E08">
        <w:rPr>
          <w:rFonts w:ascii="Times New Roman" w:hAnsi="Times New Roman" w:cs="Times New Roman"/>
          <w:sz w:val="20"/>
          <w:szCs w:val="20"/>
          <w:vertAlign w:val="superscript"/>
        </w:rPr>
        <w:t>nd</w:t>
      </w:r>
      <w:r w:rsidR="00183A74" w:rsidRPr="00F17E08">
        <w:rPr>
          <w:rFonts w:ascii="Times New Roman" w:hAnsi="Times New Roman" w:cs="Times New Roman"/>
          <w:sz w:val="20"/>
          <w:szCs w:val="20"/>
        </w:rPr>
        <w:t xml:space="preserve"> premolar was also cha</w:t>
      </w:r>
      <w:r w:rsidR="000E544B" w:rsidRPr="00F17E08">
        <w:rPr>
          <w:rFonts w:ascii="Times New Roman" w:hAnsi="Times New Roman" w:cs="Times New Roman"/>
          <w:sz w:val="20"/>
          <w:szCs w:val="20"/>
        </w:rPr>
        <w:t>n</w:t>
      </w:r>
      <w:r w:rsidR="00183A74" w:rsidRPr="00F17E08">
        <w:rPr>
          <w:rFonts w:ascii="Times New Roman" w:hAnsi="Times New Roman" w:cs="Times New Roman"/>
          <w:sz w:val="20"/>
          <w:szCs w:val="20"/>
        </w:rPr>
        <w:t xml:space="preserve">ged and it has reached in socket. </w:t>
      </w:r>
      <w:r w:rsidR="00F166AD" w:rsidRPr="00F17E08">
        <w:rPr>
          <w:rFonts w:ascii="Times New Roman" w:hAnsi="Times New Roman" w:cs="Times New Roman"/>
          <w:sz w:val="20"/>
          <w:szCs w:val="20"/>
        </w:rPr>
        <w:t>[fig:6][fig:7]</w:t>
      </w:r>
      <w:r w:rsidR="000E544B" w:rsidRPr="00F17E08">
        <w:rPr>
          <w:rFonts w:ascii="Times New Roman" w:hAnsi="Times New Roman" w:cs="Times New Roman"/>
          <w:sz w:val="20"/>
          <w:szCs w:val="20"/>
        </w:rPr>
        <w:t>P</w:t>
      </w:r>
      <w:r w:rsidR="00183A74" w:rsidRPr="00F17E08">
        <w:rPr>
          <w:rFonts w:ascii="Times New Roman" w:hAnsi="Times New Roman" w:cs="Times New Roman"/>
          <w:sz w:val="20"/>
          <w:szCs w:val="20"/>
        </w:rPr>
        <w:t>eriodical follow-up is still ongoi</w:t>
      </w:r>
      <w:r w:rsidR="00F80511" w:rsidRPr="00F17E08">
        <w:rPr>
          <w:rFonts w:ascii="Times New Roman" w:hAnsi="Times New Roman" w:cs="Times New Roman"/>
          <w:sz w:val="20"/>
          <w:szCs w:val="20"/>
        </w:rPr>
        <w:t>ng.</w:t>
      </w:r>
    </w:p>
    <w:p w14:paraId="6A123610" w14:textId="411D07D5" w:rsidR="00F80511" w:rsidRPr="00F17E08" w:rsidRDefault="00F80511" w:rsidP="00F17E08">
      <w:pPr>
        <w:spacing w:after="0" w:line="276" w:lineRule="auto"/>
        <w:ind w:left="720" w:firstLine="720"/>
        <w:jc w:val="both"/>
        <w:rPr>
          <w:rFonts w:ascii="Times New Roman" w:hAnsi="Times New Roman" w:cs="Times New Roman"/>
          <w:sz w:val="20"/>
          <w:szCs w:val="20"/>
        </w:rPr>
      </w:pPr>
    </w:p>
    <w:p w14:paraId="6C3753A6" w14:textId="11C25B3C" w:rsidR="004F1CA2" w:rsidRPr="00F17E08" w:rsidRDefault="00DA1575" w:rsidP="00F17E08">
      <w:pPr>
        <w:keepNext/>
        <w:spacing w:after="0" w:line="276" w:lineRule="auto"/>
        <w:ind w:left="720" w:firstLine="720"/>
        <w:jc w:val="both"/>
        <w:rPr>
          <w:rFonts w:ascii="Times New Roman" w:hAnsi="Times New Roman" w:cs="Times New Roman"/>
          <w:sz w:val="20"/>
          <w:szCs w:val="20"/>
        </w:rPr>
      </w:pPr>
      <w:r>
        <w:rPr>
          <w:rFonts w:ascii="Times New Roman" w:hAnsi="Times New Roman" w:cs="Times New Roman"/>
          <w:noProof/>
          <w:sz w:val="20"/>
          <w:szCs w:val="20"/>
          <w:lang w:eastAsia="en-IN"/>
        </w:rPr>
        <mc:AlternateContent>
          <mc:Choice Requires="wps">
            <w:drawing>
              <wp:anchor distT="0" distB="0" distL="114300" distR="114300" simplePos="0" relativeHeight="251679744" behindDoc="0" locked="0" layoutInCell="1" allowOverlap="1" wp14:anchorId="3B1CA3C9" wp14:editId="7F99FFA8">
                <wp:simplePos x="0" y="0"/>
                <wp:positionH relativeFrom="column">
                  <wp:posOffset>3375660</wp:posOffset>
                </wp:positionH>
                <wp:positionV relativeFrom="paragraph">
                  <wp:posOffset>63500</wp:posOffset>
                </wp:positionV>
                <wp:extent cx="2279650" cy="1676400"/>
                <wp:effectExtent l="0" t="0" r="25400" b="19050"/>
                <wp:wrapNone/>
                <wp:docPr id="16" name="Text Box 16"/>
                <wp:cNvGraphicFramePr/>
                <a:graphic xmlns:a="http://schemas.openxmlformats.org/drawingml/2006/main">
                  <a:graphicData uri="http://schemas.microsoft.com/office/word/2010/wordprocessingShape">
                    <wps:wsp>
                      <wps:cNvSpPr txBox="1"/>
                      <wps:spPr>
                        <a:xfrm>
                          <a:off x="0" y="0"/>
                          <a:ext cx="2279650" cy="167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7FF1ED" w14:textId="2C164B57" w:rsidR="00DA1575" w:rsidRDefault="00DA1575">
                            <w:r w:rsidRPr="00F17E08">
                              <w:rPr>
                                <w:rFonts w:ascii="Times New Roman" w:hAnsi="Times New Roman" w:cs="Times New Roman"/>
                                <w:noProof/>
                                <w:sz w:val="20"/>
                                <w:szCs w:val="20"/>
                                <w:lang w:eastAsia="en-IN"/>
                              </w:rPr>
                              <w:drawing>
                                <wp:inline distT="0" distB="0" distL="0" distR="0" wp14:anchorId="6E550572" wp14:editId="151221DC">
                                  <wp:extent cx="1524293" cy="1986632"/>
                                  <wp:effectExtent l="35560" t="40640" r="35560" b="35560"/>
                                  <wp:docPr id="17" name="Picture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arto="http://schemas.microsoft.com/office/word/2006/arto" id="{E06E1962-77B2-C509-176D-EC5A28558A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arto="http://schemas.microsoft.com/office/word/2006/arto" id="{E06E1962-77B2-C509-176D-EC5A28558A42}"/>
                                              </a:ext>
                                            </a:extLst>
                                          </pic:cNvPr>
                                          <pic:cNvPicPr>
                                            <a:picLocks noChangeAspect="1"/>
                                          </pic:cNvPicPr>
                                        </pic:nvPicPr>
                                        <pic:blipFill rotWithShape="1">
                                          <a:blip r:embed="rId17" cstate="print">
                                            <a:extLst>
                                              <a:ext uri="{28A0092B-C50C-407E-A947-70E740481C1C}">
                                                <a14:useLocalDpi xmlns:a14="http://schemas.microsoft.com/office/drawing/2010/main" val="0"/>
                                              </a:ext>
                                            </a:extLst>
                                          </a:blip>
                                          <a:srcRect l="4721" r="1" b="1546"/>
                                          <a:stretch/>
                                        </pic:blipFill>
                                        <pic:spPr bwMode="auto">
                                          <a:xfrm rot="16200000">
                                            <a:off x="0" y="0"/>
                                            <a:ext cx="1564073" cy="2038478"/>
                                          </a:xfrm>
                                          <a:prstGeom prst="rect">
                                            <a:avLst/>
                                          </a:prstGeom>
                                          <a:ln w="41275" cap="flat" cmpd="sng" algn="ctr">
                                            <a:solidFill>
                                              <a:sysClr val="windowText" lastClr="000000">
                                                <a:lumMod val="95000"/>
                                                <a:lumOff val="5000"/>
                                              </a:sysClr>
                                            </a:solidFill>
                                            <a:prstDash val="solid"/>
                                            <a:round/>
                                            <a:headEnd type="none" w="med" len="med"/>
                                            <a:tailEnd type="none" w="med" len="med"/>
                                            <a:extLst>
                                              <a:ext uri="{C807C97D-BFC1-408E-A445-0C87EB9F89A2}">
                                                <ask:lineSketchStyleProps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k="http://schemas.microsoft.com/office/drawing/2018/sketchyshapes" xmlns:arto="http://schemas.microsoft.com/office/word/2006/arto"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6" o:spid="_x0000_s1032" type="#_x0000_t202" style="position:absolute;left:0;text-align:left;margin-left:265.8pt;margin-top:5pt;width:179.5pt;height:132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" fillcolor="white [3201]" strokeweight=".5pt">
                <v:textbox>
                  <w:txbxContent>
                    <w:p w14:paraId="197FF1ED" w14:textId="2C164B57" w:rsidR="00DA1575" w:rsidRDefault="00DA1575">
                      <w:r w:rsidRPr="00F17E08">
                        <w:rPr>
                          <w:rFonts w:ascii="Times New Roman" w:hAnsi="Times New Roman" w:cs="Times New Roman"/>
                          <w:noProof/>
                          <w:sz w:val="20"/>
                          <w:szCs w:val="20"/>
                          <w:lang w:eastAsia="en-IN"/>
                        </w:rPr>
                        <w:drawing>
                          <wp:inline distT="0" distB="0" distL="0" distR="0" wp14:anchorId="6E550572" wp14:editId="151221DC">
                            <wp:extent cx="1524293" cy="1986632"/>
                            <wp:effectExtent l="35560" t="40640" r="35560" b="35560"/>
                            <wp:docPr id="17" name="Picture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arto="http://schemas.microsoft.com/office/word/2006/arto" id="{E06E1962-77B2-C509-176D-EC5A28558A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arto="http://schemas.microsoft.com/office/word/2006/arto" id="{E06E1962-77B2-C509-176D-EC5A28558A42}"/>
                                        </a:ext>
                                      </a:extLst>
                                    </pic:cNvPr>
                                    <pic:cNvPicPr>
                                      <a:picLocks noChangeAspect="1"/>
                                    </pic:cNvPicPr>
                                  </pic:nvPicPr>
                                  <pic:blipFill rotWithShape="1">
                                    <a:blip r:embed="rId17" cstate="print">
                                      <a:extLst>
                                        <a:ext uri="{28A0092B-C50C-407E-A947-70E740481C1C}">
                                          <a14:useLocalDpi xmlns:a14="http://schemas.microsoft.com/office/drawing/2010/main" val="0"/>
                                        </a:ext>
                                      </a:extLst>
                                    </a:blip>
                                    <a:srcRect l="4721" r="1" b="1546"/>
                                    <a:stretch/>
                                  </pic:blipFill>
                                  <pic:spPr bwMode="auto">
                                    <a:xfrm rot="16200000">
                                      <a:off x="0" y="0"/>
                                      <a:ext cx="1564073" cy="2038478"/>
                                    </a:xfrm>
                                    <a:prstGeom prst="rect">
                                      <a:avLst/>
                                    </a:prstGeom>
                                    <a:ln w="41275" cap="flat" cmpd="sng" algn="ctr">
                                      <a:solidFill>
                                        <a:sysClr val="windowText" lastClr="000000">
                                          <a:lumMod val="95000"/>
                                          <a:lumOff val="5000"/>
                                        </a:sysClr>
                                      </a:solidFill>
                                      <a:prstDash val="solid"/>
                                      <a:round/>
                                      <a:headEnd type="none" w="med" len="med"/>
                                      <a:tailEnd type="none" w="med" len="med"/>
                                      <a:extLst>
                                        <a:ext uri="{C807C97D-BFC1-408E-A445-0C87EB9F89A2}">
                                          <ask:lineSketchStyleProps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k="http://schemas.microsoft.com/office/drawing/2018/sketchyshapes" xmlns:arto="http://schemas.microsoft.com/office/word/2006/arto"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F17E08">
        <w:rPr>
          <w:rFonts w:ascii="Times New Roman" w:hAnsi="Times New Roman" w:cs="Times New Roman"/>
          <w:noProof/>
          <w:sz w:val="20"/>
          <w:szCs w:val="20"/>
          <w:lang w:eastAsia="en-IN"/>
        </w:rPr>
        <mc:AlternateContent>
          <mc:Choice Requires="wps">
            <w:drawing>
              <wp:anchor distT="45720" distB="45720" distL="114300" distR="114300" simplePos="0" relativeHeight="251676672" behindDoc="0" locked="0" layoutInCell="1" allowOverlap="1" wp14:anchorId="194A98B2" wp14:editId="58C96C1E">
                <wp:simplePos x="0" y="0"/>
                <wp:positionH relativeFrom="margin">
                  <wp:posOffset>3378200</wp:posOffset>
                </wp:positionH>
                <wp:positionV relativeFrom="paragraph">
                  <wp:posOffset>1838325</wp:posOffset>
                </wp:positionV>
                <wp:extent cx="2360930" cy="472440"/>
                <wp:effectExtent l="0" t="0" r="12700" b="2286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72440"/>
                        </a:xfrm>
                        <a:prstGeom prst="rect">
                          <a:avLst/>
                        </a:prstGeom>
                        <a:solidFill>
                          <a:srgbClr val="FFFFFF"/>
                        </a:solidFill>
                        <a:ln w="9525">
                          <a:solidFill>
                            <a:srgbClr val="000000"/>
                          </a:solidFill>
                          <a:miter lim="800000"/>
                          <a:headEnd/>
                          <a:tailEnd/>
                        </a:ln>
                      </wps:spPr>
                      <wps:txbx>
                        <w:txbxContent>
                          <w:p w14:paraId="2A170F98" w14:textId="43C2BEC1" w:rsidR="00ED4DAA" w:rsidRDefault="00ED4DAA">
                            <w:r w:rsidRPr="00ED4DAA">
                              <w:rPr>
                                <w:rFonts w:ascii="Times New Roman" w:hAnsi="Times New Roman" w:cs="Times New Roman"/>
                              </w:rPr>
                              <w:t xml:space="preserve">Figure </w:t>
                            </w:r>
                            <w:r w:rsidR="00567175">
                              <w:rPr>
                                <w:rFonts w:ascii="Times New Roman" w:hAnsi="Times New Roman" w:cs="Times New Roman"/>
                              </w:rPr>
                              <w:t>7</w:t>
                            </w:r>
                            <w:r w:rsidRPr="00ED4DAA">
                              <w:rPr>
                                <w:rFonts w:ascii="Times New Roman" w:hAnsi="Times New Roman" w:cs="Times New Roman"/>
                              </w:rPr>
                              <w:t xml:space="preserve"> : 4 months follow up occlusal view showing new bone</w:t>
                            </w:r>
                            <w:r>
                              <w:t xml:space="preserve"> formation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3" type="#_x0000_t202" style="position:absolute;left:0;text-align:left;margin-left:266pt;margin-top:144.75pt;width:185.9pt;height:37.2pt;z-index:25167667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">
                <v:textbox>
                  <w:txbxContent>
                    <w:p w14:paraId="2A170F98" w14:textId="43C2BEC1" w:rsidR="00ED4DAA" w:rsidRDefault="00ED4DAA">
                      <w:r w:rsidRPr="00ED4DAA">
                        <w:rPr>
                          <w:rFonts w:ascii="Times New Roman" w:hAnsi="Times New Roman" w:cs="Times New Roman"/>
                        </w:rPr>
                        <w:t xml:space="preserve">Figure </w:t>
                      </w:r>
                      <w:r w:rsidR="00567175">
                        <w:rPr>
                          <w:rFonts w:ascii="Times New Roman" w:hAnsi="Times New Roman" w:cs="Times New Roman"/>
                        </w:rPr>
                        <w:t>7</w:t>
                      </w:r>
                      <w:r w:rsidRPr="00ED4DAA">
                        <w:rPr>
                          <w:rFonts w:ascii="Times New Roman" w:hAnsi="Times New Roman" w:cs="Times New Roman"/>
                        </w:rPr>
                        <w:t xml:space="preserve"> : 4 months follow up occlusal view showing new bone</w:t>
                      </w:r>
                      <w:r>
                        <w:t xml:space="preserve"> formation .</w:t>
                      </w:r>
                    </w:p>
                  </w:txbxContent>
                </v:textbox>
                <w10:wrap type="square" anchorx="margin"/>
              </v:shape>
            </w:pict>
          </mc:Fallback>
        </mc:AlternateContent>
      </w:r>
      <w:r w:rsidR="00ED4DAA" w:rsidRPr="00F17E08">
        <w:rPr>
          <w:rFonts w:ascii="Times New Roman" w:hAnsi="Times New Roman" w:cs="Times New Roman"/>
          <w:noProof/>
          <w:sz w:val="20"/>
          <w:szCs w:val="20"/>
          <w:lang w:eastAsia="en-IN"/>
        </w:rPr>
        <w:drawing>
          <wp:anchor distT="0" distB="0" distL="114300" distR="114300" simplePos="0" relativeHeight="251674624" behindDoc="1" locked="0" layoutInCell="1" allowOverlap="1" wp14:anchorId="499B5377" wp14:editId="5C70D968">
            <wp:simplePos x="0" y="0"/>
            <wp:positionH relativeFrom="column">
              <wp:posOffset>411480</wp:posOffset>
            </wp:positionH>
            <wp:positionV relativeFrom="paragraph">
              <wp:posOffset>63500</wp:posOffset>
            </wp:positionV>
            <wp:extent cx="2164080" cy="1609090"/>
            <wp:effectExtent l="38100" t="38100" r="45720" b="292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64080" cy="1609090"/>
                    </a:xfrm>
                    <a:prstGeom prst="rect">
                      <a:avLst/>
                    </a:prstGeom>
                    <a:noFill/>
                    <a:ln w="44450">
                      <a:solidFill>
                        <a:schemeClr val="tx1">
                          <a:lumMod val="95000"/>
                          <a:lumOff val="5000"/>
                        </a:schemeClr>
                      </a:solidFill>
                    </a:ln>
                  </pic:spPr>
                </pic:pic>
              </a:graphicData>
            </a:graphic>
            <wp14:sizeRelH relativeFrom="margin">
              <wp14:pctWidth>0</wp14:pctWidth>
            </wp14:sizeRelH>
            <wp14:sizeRelV relativeFrom="margin">
              <wp14:pctHeight>0</wp14:pctHeight>
            </wp14:sizeRelV>
          </wp:anchor>
        </w:drawing>
      </w:r>
    </w:p>
    <w:p w14:paraId="553E5069" w14:textId="20B4A43C" w:rsidR="00183A74" w:rsidRPr="00F17E08" w:rsidRDefault="00183A74" w:rsidP="00F17E08">
      <w:pPr>
        <w:pStyle w:val="Caption"/>
        <w:spacing w:after="0" w:line="276" w:lineRule="auto"/>
        <w:jc w:val="both"/>
        <w:rPr>
          <w:rFonts w:ascii="Times New Roman" w:hAnsi="Times New Roman" w:cs="Times New Roman"/>
          <w:sz w:val="20"/>
          <w:szCs w:val="20"/>
        </w:rPr>
      </w:pPr>
    </w:p>
    <w:p w14:paraId="5F4FA037" w14:textId="77777777" w:rsidR="00F80511" w:rsidRDefault="00F80511" w:rsidP="00F17E08">
      <w:pPr>
        <w:spacing w:after="0" w:line="276" w:lineRule="auto"/>
        <w:ind w:left="720" w:firstLine="720"/>
        <w:jc w:val="both"/>
        <w:rPr>
          <w:rFonts w:ascii="Times New Roman" w:hAnsi="Times New Roman" w:cs="Times New Roman"/>
          <w:sz w:val="20"/>
          <w:szCs w:val="20"/>
        </w:rPr>
      </w:pPr>
    </w:p>
    <w:p w14:paraId="3459A4DD" w14:textId="77777777" w:rsidR="00DA1575" w:rsidRDefault="00DA1575" w:rsidP="00F17E08">
      <w:pPr>
        <w:spacing w:after="0" w:line="276" w:lineRule="auto"/>
        <w:ind w:left="720" w:firstLine="720"/>
        <w:jc w:val="both"/>
        <w:rPr>
          <w:rFonts w:ascii="Times New Roman" w:hAnsi="Times New Roman" w:cs="Times New Roman"/>
          <w:sz w:val="20"/>
          <w:szCs w:val="20"/>
        </w:rPr>
      </w:pPr>
    </w:p>
    <w:p w14:paraId="6E167FFC" w14:textId="77777777" w:rsidR="00DA1575" w:rsidRDefault="00DA1575" w:rsidP="00F17E08">
      <w:pPr>
        <w:spacing w:after="0" w:line="276" w:lineRule="auto"/>
        <w:ind w:left="720" w:firstLine="720"/>
        <w:jc w:val="both"/>
        <w:rPr>
          <w:rFonts w:ascii="Times New Roman" w:hAnsi="Times New Roman" w:cs="Times New Roman"/>
          <w:sz w:val="20"/>
          <w:szCs w:val="20"/>
        </w:rPr>
      </w:pPr>
    </w:p>
    <w:p w14:paraId="7038CE3F" w14:textId="77777777" w:rsidR="00DA1575" w:rsidRDefault="00DA1575" w:rsidP="00F17E08">
      <w:pPr>
        <w:spacing w:after="0" w:line="276" w:lineRule="auto"/>
        <w:ind w:left="720" w:firstLine="720"/>
        <w:jc w:val="both"/>
        <w:rPr>
          <w:rFonts w:ascii="Times New Roman" w:hAnsi="Times New Roman" w:cs="Times New Roman"/>
          <w:sz w:val="20"/>
          <w:szCs w:val="20"/>
        </w:rPr>
      </w:pPr>
    </w:p>
    <w:p w14:paraId="4E4D2FB6" w14:textId="77777777" w:rsidR="00DA1575" w:rsidRDefault="00DA1575" w:rsidP="00F17E08">
      <w:pPr>
        <w:spacing w:after="0" w:line="276" w:lineRule="auto"/>
        <w:ind w:left="720" w:firstLine="720"/>
        <w:jc w:val="both"/>
        <w:rPr>
          <w:rFonts w:ascii="Times New Roman" w:hAnsi="Times New Roman" w:cs="Times New Roman"/>
          <w:sz w:val="20"/>
          <w:szCs w:val="20"/>
        </w:rPr>
      </w:pPr>
    </w:p>
    <w:p w14:paraId="022C3775" w14:textId="77777777" w:rsidR="00DA1575" w:rsidRDefault="00DA1575" w:rsidP="00F17E08">
      <w:pPr>
        <w:spacing w:after="0" w:line="276" w:lineRule="auto"/>
        <w:ind w:left="720" w:firstLine="720"/>
        <w:jc w:val="both"/>
        <w:rPr>
          <w:rFonts w:ascii="Times New Roman" w:hAnsi="Times New Roman" w:cs="Times New Roman"/>
          <w:sz w:val="20"/>
          <w:szCs w:val="20"/>
        </w:rPr>
      </w:pPr>
    </w:p>
    <w:p w14:paraId="75582AEA" w14:textId="77777777" w:rsidR="00DA1575" w:rsidRDefault="00DA1575" w:rsidP="00F17E08">
      <w:pPr>
        <w:spacing w:after="0" w:line="276" w:lineRule="auto"/>
        <w:ind w:left="720" w:firstLine="720"/>
        <w:jc w:val="both"/>
        <w:rPr>
          <w:rFonts w:ascii="Times New Roman" w:hAnsi="Times New Roman" w:cs="Times New Roman"/>
          <w:sz w:val="20"/>
          <w:szCs w:val="20"/>
        </w:rPr>
      </w:pPr>
    </w:p>
    <w:p w14:paraId="527341AE" w14:textId="77777777" w:rsidR="00DA1575" w:rsidRDefault="00DA1575" w:rsidP="00F17E08">
      <w:pPr>
        <w:spacing w:after="0" w:line="276" w:lineRule="auto"/>
        <w:ind w:left="720" w:firstLine="720"/>
        <w:jc w:val="both"/>
        <w:rPr>
          <w:rFonts w:ascii="Times New Roman" w:hAnsi="Times New Roman" w:cs="Times New Roman"/>
          <w:sz w:val="20"/>
          <w:szCs w:val="20"/>
        </w:rPr>
      </w:pPr>
    </w:p>
    <w:p w14:paraId="2AAB858E" w14:textId="4D0D5827" w:rsidR="00DA1575" w:rsidRDefault="00DA1575" w:rsidP="00F17E08">
      <w:pPr>
        <w:spacing w:after="0" w:line="276" w:lineRule="auto"/>
        <w:ind w:left="720" w:firstLine="720"/>
        <w:jc w:val="both"/>
        <w:rPr>
          <w:rFonts w:ascii="Times New Roman" w:hAnsi="Times New Roman" w:cs="Times New Roman"/>
          <w:sz w:val="20"/>
          <w:szCs w:val="20"/>
        </w:rPr>
      </w:pPr>
      <w:r w:rsidRPr="00F17E08">
        <w:rPr>
          <w:rFonts w:ascii="Times New Roman" w:hAnsi="Times New Roman" w:cs="Times New Roman"/>
          <w:noProof/>
          <w:sz w:val="20"/>
          <w:szCs w:val="20"/>
          <w:lang w:eastAsia="en-IN"/>
        </w:rPr>
        <mc:AlternateContent>
          <mc:Choice Requires="wps">
            <w:drawing>
              <wp:anchor distT="45720" distB="45720" distL="114300" distR="114300" simplePos="0" relativeHeight="251673600" behindDoc="0" locked="0" layoutInCell="1" allowOverlap="1" wp14:anchorId="51261605" wp14:editId="13FBBF84">
                <wp:simplePos x="0" y="0"/>
                <wp:positionH relativeFrom="column">
                  <wp:posOffset>355600</wp:posOffset>
                </wp:positionH>
                <wp:positionV relativeFrom="paragraph">
                  <wp:posOffset>156210</wp:posOffset>
                </wp:positionV>
                <wp:extent cx="2360930" cy="388620"/>
                <wp:effectExtent l="0" t="0" r="12700" b="114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8620"/>
                        </a:xfrm>
                        <a:prstGeom prst="rect">
                          <a:avLst/>
                        </a:prstGeom>
                        <a:solidFill>
                          <a:srgbClr val="FFFFFF"/>
                        </a:solidFill>
                        <a:ln w="9525">
                          <a:solidFill>
                            <a:srgbClr val="000000"/>
                          </a:solidFill>
                          <a:miter lim="800000"/>
                          <a:headEnd/>
                          <a:tailEnd/>
                        </a:ln>
                      </wps:spPr>
                      <wps:txbx>
                        <w:txbxContent>
                          <w:p w14:paraId="1F12A0BB" w14:textId="7087E396" w:rsidR="00DA31C8" w:rsidRPr="00ED4DAA" w:rsidRDefault="00DA31C8" w:rsidP="00DA31C8">
                            <w:pPr>
                              <w:pStyle w:val="Caption"/>
                              <w:rPr>
                                <w:rFonts w:ascii="Times New Roman" w:hAnsi="Times New Roman" w:cs="Times New Roman"/>
                                <w:i w:val="0"/>
                                <w:iCs w:val="0"/>
                                <w:sz w:val="22"/>
                                <w:szCs w:val="22"/>
                              </w:rPr>
                            </w:pPr>
                            <w:r w:rsidRPr="00CF6C02">
                              <w:rPr>
                                <w:rFonts w:ascii="Times New Roman" w:hAnsi="Times New Roman" w:cs="Times New Roman"/>
                                <w:i w:val="0"/>
                                <w:iCs w:val="0"/>
                                <w:color w:val="0D0D0D" w:themeColor="text1" w:themeTint="F2"/>
                                <w:sz w:val="22"/>
                                <w:szCs w:val="22"/>
                              </w:rPr>
                              <w:t xml:space="preserve">Figure </w:t>
                            </w:r>
                            <w:r w:rsidR="00567175" w:rsidRPr="00CF6C02">
                              <w:rPr>
                                <w:rFonts w:ascii="Times New Roman" w:hAnsi="Times New Roman" w:cs="Times New Roman"/>
                                <w:i w:val="0"/>
                                <w:iCs w:val="0"/>
                                <w:color w:val="0D0D0D" w:themeColor="text1" w:themeTint="F2"/>
                                <w:sz w:val="22"/>
                                <w:szCs w:val="22"/>
                              </w:rPr>
                              <w:t>6</w:t>
                            </w:r>
                            <w:r w:rsidRPr="00CF6C02">
                              <w:rPr>
                                <w:rFonts w:ascii="Times New Roman" w:hAnsi="Times New Roman" w:cs="Times New Roman"/>
                                <w:i w:val="0"/>
                                <w:iCs w:val="0"/>
                                <w:color w:val="0D0D0D" w:themeColor="text1" w:themeTint="F2"/>
                                <w:sz w:val="22"/>
                                <w:szCs w:val="22"/>
                              </w:rPr>
                              <w:t xml:space="preserve"> : 4 months follow up : clinically erupting 2</w:t>
                            </w:r>
                            <w:r w:rsidRPr="00CF6C02">
                              <w:rPr>
                                <w:rFonts w:ascii="Times New Roman" w:hAnsi="Times New Roman" w:cs="Times New Roman"/>
                                <w:i w:val="0"/>
                                <w:iCs w:val="0"/>
                                <w:color w:val="0D0D0D" w:themeColor="text1" w:themeTint="F2"/>
                                <w:sz w:val="22"/>
                                <w:szCs w:val="22"/>
                                <w:vertAlign w:val="superscript"/>
                              </w:rPr>
                              <w:t>nd</w:t>
                            </w:r>
                            <w:r w:rsidRPr="00CF6C02">
                              <w:rPr>
                                <w:rFonts w:ascii="Times New Roman" w:hAnsi="Times New Roman" w:cs="Times New Roman"/>
                                <w:i w:val="0"/>
                                <w:iCs w:val="0"/>
                                <w:color w:val="0D0D0D" w:themeColor="text1" w:themeTint="F2"/>
                                <w:sz w:val="22"/>
                                <w:szCs w:val="22"/>
                              </w:rPr>
                              <w:t xml:space="preserve"> premolar on </w:t>
                            </w:r>
                            <w:r w:rsidRPr="00ED4DAA">
                              <w:rPr>
                                <w:rFonts w:ascii="Times New Roman" w:hAnsi="Times New Roman" w:cs="Times New Roman"/>
                                <w:i w:val="0"/>
                                <w:iCs w:val="0"/>
                                <w:sz w:val="22"/>
                                <w:szCs w:val="22"/>
                              </w:rPr>
                              <w:t>its position</w:t>
                            </w:r>
                          </w:p>
                          <w:p w14:paraId="519718BC" w14:textId="5EEF49E4" w:rsidR="00DA31C8" w:rsidRDefault="00DA31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4" type="#_x0000_t202" style="position:absolute;left:0;text-align:left;margin-left:28pt;margin-top:12.3pt;width:185.9pt;height:30.6pt;z-index:2516736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">
                <v:textbox>
                  <w:txbxContent>
                    <w:p w14:paraId="1F12A0BB" w14:textId="7087E396" w:rsidR="00DA31C8" w:rsidRPr="00ED4DAA" w:rsidRDefault="00DA31C8" w:rsidP="00DA31C8">
                      <w:pPr>
                        <w:pStyle w:val="Caption"/>
                        <w:rPr>
                          <w:rFonts w:ascii="Times New Roman" w:hAnsi="Times New Roman" w:cs="Times New Roman"/>
                          <w:i w:val="0"/>
                          <w:iCs w:val="0"/>
                          <w:sz w:val="22"/>
                          <w:szCs w:val="22"/>
                        </w:rPr>
                      </w:pPr>
                      <w:r w:rsidRPr="00CF6C02">
                        <w:rPr>
                          <w:rFonts w:ascii="Times New Roman" w:hAnsi="Times New Roman" w:cs="Times New Roman"/>
                          <w:i w:val="0"/>
                          <w:iCs w:val="0"/>
                          <w:color w:val="0D0D0D" w:themeColor="text1" w:themeTint="F2"/>
                          <w:sz w:val="22"/>
                          <w:szCs w:val="22"/>
                        </w:rPr>
                        <w:t xml:space="preserve">Figure </w:t>
                      </w:r>
                      <w:r w:rsidR="00567175" w:rsidRPr="00CF6C02">
                        <w:rPr>
                          <w:rFonts w:ascii="Times New Roman" w:hAnsi="Times New Roman" w:cs="Times New Roman"/>
                          <w:i w:val="0"/>
                          <w:iCs w:val="0"/>
                          <w:color w:val="0D0D0D" w:themeColor="text1" w:themeTint="F2"/>
                          <w:sz w:val="22"/>
                          <w:szCs w:val="22"/>
                        </w:rPr>
                        <w:t>6</w:t>
                      </w:r>
                      <w:r w:rsidRPr="00CF6C02">
                        <w:rPr>
                          <w:rFonts w:ascii="Times New Roman" w:hAnsi="Times New Roman" w:cs="Times New Roman"/>
                          <w:i w:val="0"/>
                          <w:iCs w:val="0"/>
                          <w:color w:val="0D0D0D" w:themeColor="text1" w:themeTint="F2"/>
                          <w:sz w:val="22"/>
                          <w:szCs w:val="22"/>
                        </w:rPr>
                        <w:t xml:space="preserve"> : 4 months follow up : clinically erupting 2</w:t>
                      </w:r>
                      <w:r w:rsidRPr="00CF6C02">
                        <w:rPr>
                          <w:rFonts w:ascii="Times New Roman" w:hAnsi="Times New Roman" w:cs="Times New Roman"/>
                          <w:i w:val="0"/>
                          <w:iCs w:val="0"/>
                          <w:color w:val="0D0D0D" w:themeColor="text1" w:themeTint="F2"/>
                          <w:sz w:val="22"/>
                          <w:szCs w:val="22"/>
                          <w:vertAlign w:val="superscript"/>
                        </w:rPr>
                        <w:t>nd</w:t>
                      </w:r>
                      <w:r w:rsidRPr="00CF6C02">
                        <w:rPr>
                          <w:rFonts w:ascii="Times New Roman" w:hAnsi="Times New Roman" w:cs="Times New Roman"/>
                          <w:i w:val="0"/>
                          <w:iCs w:val="0"/>
                          <w:color w:val="0D0D0D" w:themeColor="text1" w:themeTint="F2"/>
                          <w:sz w:val="22"/>
                          <w:szCs w:val="22"/>
                        </w:rPr>
                        <w:t xml:space="preserve"> premolar on </w:t>
                      </w:r>
                      <w:r w:rsidRPr="00ED4DAA">
                        <w:rPr>
                          <w:rFonts w:ascii="Times New Roman" w:hAnsi="Times New Roman" w:cs="Times New Roman"/>
                          <w:i w:val="0"/>
                          <w:iCs w:val="0"/>
                          <w:sz w:val="22"/>
                          <w:szCs w:val="22"/>
                        </w:rPr>
                        <w:t>its position</w:t>
                      </w:r>
                    </w:p>
                    <w:p w14:paraId="519718BC" w14:textId="5EEF49E4" w:rsidR="00DA31C8" w:rsidRDefault="00DA31C8"/>
                  </w:txbxContent>
                </v:textbox>
                <w10:wrap type="square"/>
              </v:shape>
            </w:pict>
          </mc:Fallback>
        </mc:AlternateContent>
      </w:r>
    </w:p>
    <w:p w14:paraId="112F6E28" w14:textId="77777777" w:rsidR="00DA1575" w:rsidRDefault="00DA1575" w:rsidP="00F17E08">
      <w:pPr>
        <w:spacing w:after="0" w:line="276" w:lineRule="auto"/>
        <w:ind w:left="720" w:firstLine="720"/>
        <w:jc w:val="both"/>
        <w:rPr>
          <w:rFonts w:ascii="Times New Roman" w:hAnsi="Times New Roman" w:cs="Times New Roman"/>
          <w:sz w:val="20"/>
          <w:szCs w:val="20"/>
        </w:rPr>
      </w:pPr>
    </w:p>
    <w:p w14:paraId="63A1B8A4" w14:textId="77777777" w:rsidR="00DA1575" w:rsidRDefault="00DA1575" w:rsidP="00F17E08">
      <w:pPr>
        <w:spacing w:after="0" w:line="276" w:lineRule="auto"/>
        <w:ind w:left="720" w:firstLine="720"/>
        <w:jc w:val="both"/>
        <w:rPr>
          <w:rFonts w:ascii="Times New Roman" w:hAnsi="Times New Roman" w:cs="Times New Roman"/>
          <w:sz w:val="20"/>
          <w:szCs w:val="20"/>
        </w:rPr>
      </w:pPr>
    </w:p>
    <w:p w14:paraId="4E3549B0" w14:textId="77777777" w:rsidR="00DA1575" w:rsidRDefault="00DA1575" w:rsidP="00F17E08">
      <w:pPr>
        <w:spacing w:after="0" w:line="276" w:lineRule="auto"/>
        <w:ind w:left="720" w:firstLine="720"/>
        <w:jc w:val="both"/>
        <w:rPr>
          <w:rFonts w:ascii="Times New Roman" w:hAnsi="Times New Roman" w:cs="Times New Roman"/>
          <w:sz w:val="20"/>
          <w:szCs w:val="20"/>
        </w:rPr>
      </w:pPr>
    </w:p>
    <w:p w14:paraId="6D58C42B" w14:textId="77777777" w:rsidR="00DA1575" w:rsidRDefault="00DA1575" w:rsidP="00F17E08">
      <w:pPr>
        <w:spacing w:after="0" w:line="276" w:lineRule="auto"/>
        <w:ind w:left="720" w:firstLine="720"/>
        <w:jc w:val="both"/>
        <w:rPr>
          <w:rFonts w:ascii="Times New Roman" w:hAnsi="Times New Roman" w:cs="Times New Roman"/>
          <w:sz w:val="20"/>
          <w:szCs w:val="20"/>
        </w:rPr>
      </w:pPr>
    </w:p>
    <w:p w14:paraId="5A358085" w14:textId="156A21E3" w:rsidR="000E544B" w:rsidRPr="00DA1575" w:rsidRDefault="00DA1575" w:rsidP="00F17E08">
      <w:pPr>
        <w:spacing w:after="0" w:line="276" w:lineRule="auto"/>
        <w:ind w:left="720"/>
        <w:jc w:val="both"/>
        <w:rPr>
          <w:rFonts w:ascii="Times New Roman" w:hAnsi="Times New Roman" w:cs="Times New Roman"/>
          <w:b/>
          <w:sz w:val="20"/>
          <w:szCs w:val="20"/>
        </w:rPr>
      </w:pPr>
      <w:r w:rsidRPr="00DA1575">
        <w:rPr>
          <w:rFonts w:ascii="Times New Roman" w:hAnsi="Times New Roman" w:cs="Times New Roman"/>
          <w:b/>
          <w:sz w:val="20"/>
          <w:szCs w:val="20"/>
        </w:rPr>
        <w:t>DISCUSSION:</w:t>
      </w:r>
      <w:r>
        <w:rPr>
          <w:rFonts w:ascii="Times New Roman" w:hAnsi="Times New Roman" w:cs="Times New Roman"/>
          <w:b/>
          <w:color w:val="000000"/>
          <w:sz w:val="20"/>
          <w:szCs w:val="20"/>
          <w:shd w:val="clear" w:color="auto" w:fill="FFFFFF"/>
        </w:rPr>
        <w:t xml:space="preserve"> </w:t>
      </w:r>
    </w:p>
    <w:p w14:paraId="3134C65B" w14:textId="3679D6E7" w:rsidR="00943994" w:rsidRPr="00F17E08" w:rsidRDefault="004676BF" w:rsidP="00DA1575">
      <w:pPr>
        <w:spacing w:after="0" w:line="276" w:lineRule="auto"/>
        <w:ind w:left="720"/>
        <w:jc w:val="both"/>
        <w:rPr>
          <w:rFonts w:ascii="Times New Roman" w:hAnsi="Times New Roman" w:cs="Times New Roman"/>
          <w:sz w:val="20"/>
          <w:szCs w:val="20"/>
          <w:vertAlign w:val="superscript"/>
        </w:rPr>
      </w:pPr>
      <w:r w:rsidRPr="00F17E08">
        <w:rPr>
          <w:rFonts w:ascii="Times New Roman" w:hAnsi="Times New Roman" w:cs="Times New Roman"/>
          <w:color w:val="000000"/>
          <w:sz w:val="20"/>
          <w:szCs w:val="20"/>
          <w:shd w:val="clear" w:color="auto" w:fill="FFFFFF"/>
        </w:rPr>
        <w:t>Radicular</w:t>
      </w:r>
      <w:r w:rsidR="000E544B" w:rsidRPr="00F17E08">
        <w:rPr>
          <w:rFonts w:ascii="Times New Roman" w:hAnsi="Times New Roman" w:cs="Times New Roman"/>
          <w:color w:val="000000"/>
          <w:sz w:val="20"/>
          <w:szCs w:val="20"/>
          <w:shd w:val="clear" w:color="auto" w:fill="FFFFFF"/>
        </w:rPr>
        <w:t xml:space="preserve"> </w:t>
      </w:r>
      <w:r w:rsidR="00DA1575" w:rsidRPr="00F17E08">
        <w:rPr>
          <w:rFonts w:ascii="Times New Roman" w:hAnsi="Times New Roman" w:cs="Times New Roman"/>
          <w:color w:val="000000"/>
          <w:sz w:val="20"/>
          <w:szCs w:val="20"/>
          <w:shd w:val="clear" w:color="auto" w:fill="FFFFFF"/>
        </w:rPr>
        <w:t>cyst in primary teeth is</w:t>
      </w:r>
      <w:r w:rsidR="000E544B" w:rsidRPr="00F17E08">
        <w:rPr>
          <w:rFonts w:ascii="Times New Roman" w:hAnsi="Times New Roman" w:cs="Times New Roman"/>
          <w:color w:val="000000"/>
          <w:sz w:val="20"/>
          <w:szCs w:val="20"/>
          <w:shd w:val="clear" w:color="auto" w:fill="FFFFFF"/>
        </w:rPr>
        <w:t xml:space="preserve"> rare.</w:t>
      </w:r>
      <w:r w:rsidR="004020E0" w:rsidRPr="00F17E08">
        <w:rPr>
          <w:rFonts w:ascii="Times New Roman" w:hAnsi="Times New Roman" w:cs="Times New Roman"/>
          <w:color w:val="000000"/>
          <w:sz w:val="20"/>
          <w:szCs w:val="20"/>
          <w:shd w:val="clear" w:color="auto" w:fill="FFFFFF"/>
        </w:rPr>
        <w:t> Low incidences could be because primary teeth are present in the jaw for short period. Moreover, pulpal and radicular infections in primary teeth tend to drain through sinus tract or the marginal gingiva, thus causing less severe symptoms, which may remain untreated.</w:t>
      </w:r>
      <w:r w:rsidR="004020E0" w:rsidRPr="00F17E08">
        <w:rPr>
          <w:rFonts w:ascii="Times New Roman" w:hAnsi="Times New Roman" w:cs="Times New Roman"/>
          <w:color w:val="000000"/>
          <w:sz w:val="20"/>
          <w:szCs w:val="20"/>
          <w:shd w:val="clear" w:color="auto" w:fill="FFFFFF"/>
          <w:vertAlign w:val="superscript"/>
        </w:rPr>
        <w:t>[</w:t>
      </w:r>
      <w:r w:rsidR="0041547D" w:rsidRPr="00F17E08">
        <w:rPr>
          <w:rFonts w:ascii="Times New Roman" w:hAnsi="Times New Roman" w:cs="Times New Roman"/>
          <w:color w:val="000000"/>
          <w:sz w:val="20"/>
          <w:szCs w:val="20"/>
          <w:shd w:val="clear" w:color="auto" w:fill="FFFFFF"/>
          <w:vertAlign w:val="superscript"/>
        </w:rPr>
        <w:t>6</w:t>
      </w:r>
      <w:r w:rsidR="000E544B" w:rsidRPr="00F17E08">
        <w:rPr>
          <w:rFonts w:ascii="Times New Roman" w:hAnsi="Times New Roman" w:cs="Times New Roman"/>
          <w:color w:val="000000"/>
          <w:sz w:val="20"/>
          <w:szCs w:val="20"/>
          <w:shd w:val="clear" w:color="auto" w:fill="FFFFFF"/>
          <w:vertAlign w:val="superscript"/>
        </w:rPr>
        <w:t>].</w:t>
      </w:r>
      <w:r w:rsidRPr="00F17E08">
        <w:rPr>
          <w:rFonts w:ascii="Times New Roman" w:hAnsi="Times New Roman" w:cs="Times New Roman"/>
          <w:color w:val="000000"/>
          <w:sz w:val="20"/>
          <w:szCs w:val="20"/>
          <w:shd w:val="clear" w:color="auto" w:fill="FFFFFF"/>
          <w:vertAlign w:val="superscript"/>
        </w:rPr>
        <w:t xml:space="preserve"> </w:t>
      </w:r>
      <w:r w:rsidR="00A81184" w:rsidRPr="00F17E08">
        <w:rPr>
          <w:rFonts w:ascii="Times New Roman" w:hAnsi="Times New Roman" w:cs="Times New Roman"/>
          <w:color w:val="000000"/>
          <w:sz w:val="20"/>
          <w:szCs w:val="20"/>
          <w:shd w:val="clear" w:color="auto" w:fill="FFFFFF"/>
        </w:rPr>
        <w:t xml:space="preserve">Mandibular molars are the </w:t>
      </w:r>
      <w:r w:rsidRPr="00F17E08">
        <w:rPr>
          <w:rFonts w:ascii="Times New Roman" w:hAnsi="Times New Roman" w:cs="Times New Roman"/>
          <w:color w:val="000000"/>
          <w:sz w:val="20"/>
          <w:szCs w:val="20"/>
          <w:shd w:val="clear" w:color="auto" w:fill="FFFFFF"/>
        </w:rPr>
        <w:t>favourable</w:t>
      </w:r>
      <w:r w:rsidR="00A81184" w:rsidRPr="00F17E08">
        <w:rPr>
          <w:rFonts w:ascii="Times New Roman" w:hAnsi="Times New Roman" w:cs="Times New Roman"/>
          <w:color w:val="000000"/>
          <w:sz w:val="20"/>
          <w:szCs w:val="20"/>
          <w:shd w:val="clear" w:color="auto" w:fill="FFFFFF"/>
        </w:rPr>
        <w:t xml:space="preserve"> site for the development of radicular cyst as they are frequently affected by caries</w:t>
      </w:r>
      <w:r w:rsidR="000E544B" w:rsidRPr="00F17E08">
        <w:rPr>
          <w:rFonts w:ascii="Times New Roman" w:hAnsi="Times New Roman" w:cs="Times New Roman"/>
          <w:color w:val="000000"/>
          <w:sz w:val="20"/>
          <w:szCs w:val="20"/>
          <w:shd w:val="clear" w:color="auto" w:fill="FFFFFF"/>
        </w:rPr>
        <w:t xml:space="preserve">. </w:t>
      </w:r>
      <w:r w:rsidRPr="00F17E08">
        <w:rPr>
          <w:rFonts w:ascii="Times New Roman" w:hAnsi="Times New Roman" w:cs="Times New Roman"/>
          <w:color w:val="000000"/>
          <w:sz w:val="20"/>
          <w:szCs w:val="20"/>
          <w:shd w:val="clear" w:color="auto" w:fill="FFFFFF"/>
        </w:rPr>
        <w:t>Also,</w:t>
      </w:r>
      <w:r w:rsidR="000E544B" w:rsidRPr="00F17E08">
        <w:rPr>
          <w:rFonts w:ascii="Times New Roman" w:hAnsi="Times New Roman" w:cs="Times New Roman"/>
          <w:color w:val="000000"/>
          <w:sz w:val="20"/>
          <w:szCs w:val="20"/>
          <w:shd w:val="clear" w:color="auto" w:fill="FFFFFF"/>
        </w:rPr>
        <w:t xml:space="preserve"> </w:t>
      </w:r>
      <w:r w:rsidR="00A81184" w:rsidRPr="00F17E08">
        <w:rPr>
          <w:rFonts w:ascii="Times New Roman" w:hAnsi="Times New Roman" w:cs="Times New Roman"/>
          <w:color w:val="000000"/>
          <w:sz w:val="20"/>
          <w:szCs w:val="20"/>
          <w:shd w:val="clear" w:color="auto" w:fill="FFFFFF"/>
        </w:rPr>
        <w:t>Cortical bone in this region is thick; therefore, lesion may not drain readily through sinus tract.</w:t>
      </w:r>
      <w:r w:rsidR="00A81184" w:rsidRPr="00F17E08">
        <w:rPr>
          <w:rFonts w:ascii="Times New Roman" w:hAnsi="Times New Roman" w:cs="Times New Roman"/>
          <w:color w:val="000000"/>
          <w:sz w:val="20"/>
          <w:szCs w:val="20"/>
          <w:shd w:val="clear" w:color="auto" w:fill="FFFFFF"/>
          <w:vertAlign w:val="superscript"/>
        </w:rPr>
        <w:t>[</w:t>
      </w:r>
      <w:r w:rsidR="0041547D" w:rsidRPr="00F17E08">
        <w:rPr>
          <w:rFonts w:ascii="Times New Roman" w:hAnsi="Times New Roman" w:cs="Times New Roman"/>
          <w:color w:val="000000"/>
          <w:sz w:val="20"/>
          <w:szCs w:val="20"/>
          <w:shd w:val="clear" w:color="auto" w:fill="FFFFFF"/>
          <w:vertAlign w:val="superscript"/>
        </w:rPr>
        <w:t>7</w:t>
      </w:r>
      <w:r w:rsidR="00A81184" w:rsidRPr="00F17E08">
        <w:rPr>
          <w:rFonts w:ascii="Times New Roman" w:hAnsi="Times New Roman" w:cs="Times New Roman"/>
          <w:color w:val="000000"/>
          <w:sz w:val="20"/>
          <w:szCs w:val="20"/>
          <w:shd w:val="clear" w:color="auto" w:fill="FFFFFF"/>
          <w:vertAlign w:val="superscript"/>
        </w:rPr>
        <w:t>]</w:t>
      </w:r>
      <w:r w:rsidR="00634AAC" w:rsidRPr="00F17E08">
        <w:rPr>
          <w:rFonts w:ascii="Times New Roman" w:hAnsi="Times New Roman" w:cs="Times New Roman"/>
          <w:sz w:val="20"/>
          <w:szCs w:val="20"/>
        </w:rPr>
        <w:t xml:space="preserve"> On the other hand, in the permanent dentition, the teeth most affected are the incisors </w:t>
      </w:r>
      <w:r w:rsidR="0041547D" w:rsidRPr="00F17E08">
        <w:rPr>
          <w:rFonts w:ascii="Times New Roman" w:hAnsi="Times New Roman" w:cs="Times New Roman"/>
          <w:sz w:val="20"/>
          <w:szCs w:val="20"/>
          <w:vertAlign w:val="superscript"/>
        </w:rPr>
        <w:t>[4]</w:t>
      </w:r>
      <w:r w:rsidR="00943994" w:rsidRPr="00F17E08">
        <w:rPr>
          <w:rFonts w:ascii="Times New Roman" w:hAnsi="Times New Roman" w:cs="Times New Roman"/>
          <w:sz w:val="20"/>
          <w:szCs w:val="20"/>
          <w:vertAlign w:val="superscript"/>
        </w:rPr>
        <w:t>.</w:t>
      </w:r>
    </w:p>
    <w:p w14:paraId="234F1462" w14:textId="66A2A8B6" w:rsidR="00A81184" w:rsidRPr="00DA1575" w:rsidRDefault="00943994" w:rsidP="00DA1575">
      <w:pPr>
        <w:spacing w:after="0" w:line="276" w:lineRule="auto"/>
        <w:ind w:left="720" w:firstLine="720"/>
        <w:jc w:val="both"/>
        <w:rPr>
          <w:rFonts w:ascii="Times New Roman" w:hAnsi="Times New Roman" w:cs="Times New Roman"/>
          <w:color w:val="000000"/>
          <w:sz w:val="20"/>
          <w:szCs w:val="20"/>
          <w:shd w:val="clear" w:color="auto" w:fill="FFFFFF"/>
        </w:rPr>
      </w:pPr>
      <w:r w:rsidRPr="00F17E08">
        <w:rPr>
          <w:rFonts w:ascii="Times New Roman" w:hAnsi="Times New Roman" w:cs="Times New Roman"/>
          <w:sz w:val="20"/>
          <w:szCs w:val="20"/>
          <w:vertAlign w:val="superscript"/>
        </w:rPr>
        <w:t xml:space="preserve"> </w:t>
      </w:r>
      <w:r w:rsidRPr="00F17E08">
        <w:rPr>
          <w:rFonts w:ascii="Times New Roman" w:hAnsi="Times New Roman" w:cs="Times New Roman"/>
          <w:color w:val="000000"/>
          <w:sz w:val="20"/>
          <w:szCs w:val="20"/>
          <w:shd w:val="clear" w:color="auto" w:fill="FFFFFF"/>
        </w:rPr>
        <w:t>R</w:t>
      </w:r>
      <w:r w:rsidR="00A81184" w:rsidRPr="00F17E08">
        <w:rPr>
          <w:rFonts w:ascii="Times New Roman" w:hAnsi="Times New Roman" w:cs="Times New Roman"/>
          <w:color w:val="000000"/>
          <w:sz w:val="20"/>
          <w:szCs w:val="20"/>
          <w:shd w:val="clear" w:color="auto" w:fill="FFFFFF"/>
        </w:rPr>
        <w:t>adicular cyst associated with primary molar can be mistaken for dentigerous cyst arising from permanent successor. Differential diagnosis is vital to avoid extraction of permanent successor. Comprehensive assessment of clinical, radiographic, and histopathology examination and surgical findings can aid in this process</w:t>
      </w:r>
      <w:r w:rsidR="00DA1575">
        <w:rPr>
          <w:rFonts w:ascii="Times New Roman" w:hAnsi="Times New Roman" w:cs="Times New Roman"/>
          <w:color w:val="000000"/>
          <w:sz w:val="20"/>
          <w:szCs w:val="20"/>
          <w:shd w:val="clear" w:color="auto" w:fill="FFFFFF"/>
        </w:rPr>
        <w:t xml:space="preserve">. </w:t>
      </w:r>
      <w:r w:rsidR="00A81184" w:rsidRPr="00F17E08">
        <w:rPr>
          <w:rFonts w:ascii="Times New Roman" w:hAnsi="Times New Roman" w:cs="Times New Roman"/>
          <w:color w:val="000000"/>
          <w:sz w:val="20"/>
          <w:szCs w:val="20"/>
          <w:shd w:val="clear" w:color="auto" w:fill="FFFFFF"/>
        </w:rPr>
        <w:t>In case of radicular cyst, complete enucleation of the cyst and preservation of permanent successor is a suitable treatment option</w:t>
      </w:r>
      <w:r w:rsidR="0041547D" w:rsidRPr="00F17E08">
        <w:rPr>
          <w:rFonts w:ascii="Times New Roman" w:hAnsi="Times New Roman" w:cs="Times New Roman"/>
          <w:color w:val="000000"/>
          <w:sz w:val="20"/>
          <w:szCs w:val="20"/>
          <w:shd w:val="clear" w:color="auto" w:fill="FFFFFF"/>
        </w:rPr>
        <w:t xml:space="preserve"> </w:t>
      </w:r>
      <w:r w:rsidRPr="00F17E08">
        <w:rPr>
          <w:rFonts w:ascii="Times New Roman" w:hAnsi="Times New Roman" w:cs="Times New Roman"/>
          <w:color w:val="000000"/>
          <w:sz w:val="20"/>
          <w:szCs w:val="20"/>
          <w:shd w:val="clear" w:color="auto" w:fill="FFFFFF"/>
        </w:rPr>
        <w:t xml:space="preserve">also </w:t>
      </w:r>
      <w:r w:rsidR="00A81184" w:rsidRPr="00F17E08">
        <w:rPr>
          <w:rFonts w:ascii="Times New Roman" w:hAnsi="Times New Roman" w:cs="Times New Roman"/>
          <w:color w:val="000000"/>
          <w:sz w:val="20"/>
          <w:szCs w:val="20"/>
          <w:shd w:val="clear" w:color="auto" w:fill="FFFFFF"/>
        </w:rPr>
        <w:t>Children have high</w:t>
      </w:r>
      <w:r w:rsidRPr="00F17E08">
        <w:rPr>
          <w:rFonts w:ascii="Times New Roman" w:hAnsi="Times New Roman" w:cs="Times New Roman"/>
          <w:color w:val="000000"/>
          <w:sz w:val="20"/>
          <w:szCs w:val="20"/>
          <w:shd w:val="clear" w:color="auto" w:fill="FFFFFF"/>
        </w:rPr>
        <w:t>er</w:t>
      </w:r>
      <w:r w:rsidR="00A81184" w:rsidRPr="00F17E08">
        <w:rPr>
          <w:rFonts w:ascii="Times New Roman" w:hAnsi="Times New Roman" w:cs="Times New Roman"/>
          <w:color w:val="000000"/>
          <w:sz w:val="20"/>
          <w:szCs w:val="20"/>
          <w:shd w:val="clear" w:color="auto" w:fill="FFFFFF"/>
        </w:rPr>
        <w:t xml:space="preserve"> </w:t>
      </w:r>
      <w:r w:rsidRPr="00F17E08">
        <w:rPr>
          <w:rFonts w:ascii="Times New Roman" w:hAnsi="Times New Roman" w:cs="Times New Roman"/>
          <w:color w:val="000000"/>
          <w:sz w:val="20"/>
          <w:szCs w:val="20"/>
          <w:shd w:val="clear" w:color="auto" w:fill="FFFFFF"/>
        </w:rPr>
        <w:t xml:space="preserve">tendency </w:t>
      </w:r>
      <w:r w:rsidR="00A81184" w:rsidRPr="00F17E08">
        <w:rPr>
          <w:rFonts w:ascii="Times New Roman" w:hAnsi="Times New Roman" w:cs="Times New Roman"/>
          <w:color w:val="000000"/>
          <w:sz w:val="20"/>
          <w:szCs w:val="20"/>
          <w:shd w:val="clear" w:color="auto" w:fill="FFFFFF"/>
        </w:rPr>
        <w:t>for bone regeneration</w:t>
      </w:r>
      <w:r w:rsidRPr="00F17E08">
        <w:rPr>
          <w:rFonts w:ascii="Times New Roman" w:hAnsi="Times New Roman" w:cs="Times New Roman"/>
          <w:color w:val="000000"/>
          <w:sz w:val="20"/>
          <w:szCs w:val="20"/>
          <w:shd w:val="clear" w:color="auto" w:fill="FFFFFF"/>
        </w:rPr>
        <w:t xml:space="preserve"> and f</w:t>
      </w:r>
      <w:r w:rsidR="00A81184" w:rsidRPr="00F17E08">
        <w:rPr>
          <w:rFonts w:ascii="Times New Roman" w:hAnsi="Times New Roman" w:cs="Times New Roman"/>
          <w:color w:val="000000"/>
          <w:sz w:val="20"/>
          <w:szCs w:val="20"/>
          <w:shd w:val="clear" w:color="auto" w:fill="FFFFFF"/>
        </w:rPr>
        <w:t xml:space="preserve">aster healing </w:t>
      </w:r>
      <w:r w:rsidR="00634AAC" w:rsidRPr="00F17E08">
        <w:rPr>
          <w:rFonts w:ascii="Times New Roman" w:hAnsi="Times New Roman" w:cs="Times New Roman"/>
          <w:color w:val="000000"/>
          <w:sz w:val="20"/>
          <w:szCs w:val="20"/>
          <w:shd w:val="clear" w:color="auto" w:fill="FFFFFF"/>
        </w:rPr>
        <w:t xml:space="preserve">of </w:t>
      </w:r>
      <w:r w:rsidR="00A81184" w:rsidRPr="00F17E08">
        <w:rPr>
          <w:rFonts w:ascii="Times New Roman" w:hAnsi="Times New Roman" w:cs="Times New Roman"/>
          <w:color w:val="000000"/>
          <w:sz w:val="20"/>
          <w:szCs w:val="20"/>
          <w:shd w:val="clear" w:color="auto" w:fill="FFFFFF"/>
        </w:rPr>
        <w:t>osseous defect</w:t>
      </w:r>
      <w:r w:rsidR="008204A5" w:rsidRPr="00F17E08">
        <w:rPr>
          <w:rFonts w:ascii="Times New Roman" w:hAnsi="Times New Roman" w:cs="Times New Roman"/>
          <w:color w:val="000000"/>
          <w:sz w:val="20"/>
          <w:szCs w:val="20"/>
          <w:shd w:val="clear" w:color="auto" w:fill="FFFFFF"/>
        </w:rPr>
        <w:t>s</w:t>
      </w:r>
      <w:r w:rsidRPr="00F17E08">
        <w:rPr>
          <w:rFonts w:ascii="Times New Roman" w:hAnsi="Times New Roman" w:cs="Times New Roman"/>
          <w:color w:val="000000"/>
          <w:sz w:val="20"/>
          <w:szCs w:val="20"/>
          <w:shd w:val="clear" w:color="auto" w:fill="FFFFFF"/>
        </w:rPr>
        <w:t>,</w:t>
      </w:r>
      <w:r w:rsidR="008204A5" w:rsidRPr="00F17E08">
        <w:rPr>
          <w:rFonts w:ascii="Times New Roman" w:hAnsi="Times New Roman" w:cs="Times New Roman"/>
          <w:color w:val="000000"/>
          <w:sz w:val="20"/>
          <w:szCs w:val="20"/>
          <w:shd w:val="clear" w:color="auto" w:fill="FFFFFF"/>
        </w:rPr>
        <w:t xml:space="preserve"> </w:t>
      </w:r>
      <w:r w:rsidRPr="00F17E08">
        <w:rPr>
          <w:rFonts w:ascii="Times New Roman" w:hAnsi="Times New Roman" w:cs="Times New Roman"/>
          <w:color w:val="000000"/>
          <w:sz w:val="20"/>
          <w:szCs w:val="20"/>
          <w:shd w:val="clear" w:color="auto" w:fill="FFFFFF"/>
        </w:rPr>
        <w:t>which was evident in our case also.</w:t>
      </w:r>
    </w:p>
    <w:p w14:paraId="5E762E62" w14:textId="1DFAAFD5" w:rsidR="00A81184" w:rsidRPr="00F17E08" w:rsidRDefault="00A81184" w:rsidP="00F17E08">
      <w:pPr>
        <w:spacing w:after="0" w:line="276" w:lineRule="auto"/>
        <w:ind w:left="720"/>
        <w:jc w:val="both"/>
        <w:rPr>
          <w:rFonts w:ascii="Times New Roman" w:hAnsi="Times New Roman" w:cs="Times New Roman"/>
          <w:color w:val="000000"/>
          <w:sz w:val="20"/>
          <w:szCs w:val="20"/>
          <w:shd w:val="clear" w:color="auto" w:fill="FFFFFF"/>
        </w:rPr>
      </w:pPr>
      <w:r w:rsidRPr="00F17E08">
        <w:rPr>
          <w:rFonts w:ascii="Times New Roman" w:hAnsi="Times New Roman" w:cs="Times New Roman"/>
          <w:color w:val="000000"/>
          <w:sz w:val="20"/>
          <w:szCs w:val="20"/>
          <w:shd w:val="clear" w:color="auto" w:fill="FFFFFF"/>
        </w:rPr>
        <w:t xml:space="preserve">Marsupialization of the cystic lesion and using an appliance with projection for decompressing the lesion is another treatment option. </w:t>
      </w:r>
      <w:r w:rsidR="00943994" w:rsidRPr="00F17E08">
        <w:rPr>
          <w:rFonts w:ascii="Times New Roman" w:hAnsi="Times New Roman" w:cs="Times New Roman"/>
          <w:color w:val="000000"/>
          <w:sz w:val="20"/>
          <w:szCs w:val="20"/>
          <w:shd w:val="clear" w:color="auto" w:fill="FFFFFF"/>
        </w:rPr>
        <w:t>P</w:t>
      </w:r>
      <w:r w:rsidRPr="00F17E08">
        <w:rPr>
          <w:rFonts w:ascii="Times New Roman" w:hAnsi="Times New Roman" w:cs="Times New Roman"/>
          <w:color w:val="000000"/>
          <w:sz w:val="20"/>
          <w:szCs w:val="20"/>
          <w:shd w:val="clear" w:color="auto" w:fill="FFFFFF"/>
        </w:rPr>
        <w:t>ostoperative care is more demanding. Patient and parent cooperation are needed for success.</w:t>
      </w:r>
      <w:hyperlink r:id="rId19" w:anchor="ref8" w:history="1">
        <w:r w:rsidRPr="00F17E08">
          <w:rPr>
            <w:rStyle w:val="Hyperlink"/>
            <w:rFonts w:ascii="Times New Roman" w:hAnsi="Times New Roman" w:cs="Times New Roman"/>
            <w:color w:val="3D6A85"/>
            <w:sz w:val="20"/>
            <w:szCs w:val="20"/>
            <w:shd w:val="clear" w:color="auto" w:fill="FFFFFF"/>
            <w:vertAlign w:val="superscript"/>
          </w:rPr>
          <w:t>[8]</w:t>
        </w:r>
      </w:hyperlink>
      <w:r w:rsidRPr="00F17E08">
        <w:rPr>
          <w:rFonts w:ascii="Times New Roman" w:hAnsi="Times New Roman" w:cs="Times New Roman"/>
          <w:color w:val="000000"/>
          <w:sz w:val="20"/>
          <w:szCs w:val="20"/>
          <w:shd w:val="clear" w:color="auto" w:fill="FFFFFF"/>
        </w:rPr>
        <w:t> In adults, following marsupialization, the time required for radicular cyst to reduce to their half size is approximately 6 months (Kubota Y </w:t>
      </w:r>
      <w:r w:rsidRPr="00F17E08">
        <w:rPr>
          <w:rFonts w:ascii="Times New Roman" w:hAnsi="Times New Roman" w:cs="Times New Roman"/>
          <w:i/>
          <w:iCs/>
          <w:color w:val="000000"/>
          <w:sz w:val="20"/>
          <w:szCs w:val="20"/>
          <w:shd w:val="clear" w:color="auto" w:fill="FFFFFF"/>
        </w:rPr>
        <w:t>et al</w:t>
      </w:r>
      <w:r w:rsidRPr="00F17E08">
        <w:rPr>
          <w:rFonts w:ascii="Times New Roman" w:hAnsi="Times New Roman" w:cs="Times New Roman"/>
          <w:color w:val="000000"/>
          <w:sz w:val="20"/>
          <w:szCs w:val="20"/>
          <w:shd w:val="clear" w:color="auto" w:fill="FFFFFF"/>
        </w:rPr>
        <w:t>. 2013).</w:t>
      </w:r>
      <w:r w:rsidR="00943994" w:rsidRPr="00F17E08">
        <w:rPr>
          <w:rFonts w:ascii="Times New Roman" w:hAnsi="Times New Roman" w:cs="Times New Roman"/>
          <w:color w:val="000000"/>
          <w:sz w:val="20"/>
          <w:szCs w:val="20"/>
        </w:rPr>
        <w:t xml:space="preserve"> </w:t>
      </w:r>
      <w:r w:rsidR="00F17E08">
        <w:rPr>
          <w:rFonts w:ascii="Times New Roman" w:hAnsi="Times New Roman" w:cs="Times New Roman"/>
          <w:color w:val="000000"/>
          <w:sz w:val="20"/>
          <w:szCs w:val="20"/>
        </w:rPr>
        <w:br/>
      </w:r>
      <w:r w:rsidRPr="00F17E08">
        <w:rPr>
          <w:rFonts w:ascii="Times New Roman" w:hAnsi="Times New Roman" w:cs="Times New Roman"/>
          <w:color w:val="000000"/>
          <w:sz w:val="20"/>
          <w:szCs w:val="20"/>
          <w:shd w:val="clear" w:color="auto" w:fill="FFFFFF"/>
        </w:rPr>
        <w:t>Spontaneous alignments of the permanent teeth are likely even if their initial positions are not favorable.</w:t>
      </w:r>
      <w:hyperlink r:id="rId20" w:anchor="ref8" w:history="1">
        <w:r w:rsidRPr="00F17E08">
          <w:rPr>
            <w:rStyle w:val="Hyperlink"/>
            <w:rFonts w:ascii="Times New Roman" w:hAnsi="Times New Roman" w:cs="Times New Roman"/>
            <w:color w:val="3D6A85"/>
            <w:sz w:val="20"/>
            <w:szCs w:val="20"/>
            <w:shd w:val="clear" w:color="auto" w:fill="FFFFFF"/>
            <w:vertAlign w:val="superscript"/>
          </w:rPr>
          <w:t>[</w:t>
        </w:r>
        <w:r w:rsidR="0041547D" w:rsidRPr="00F17E08">
          <w:rPr>
            <w:rStyle w:val="Hyperlink"/>
            <w:rFonts w:ascii="Times New Roman" w:hAnsi="Times New Roman" w:cs="Times New Roman"/>
            <w:color w:val="3D6A85"/>
            <w:sz w:val="20"/>
            <w:szCs w:val="20"/>
            <w:shd w:val="clear" w:color="auto" w:fill="FFFFFF"/>
            <w:vertAlign w:val="superscript"/>
          </w:rPr>
          <w:t>6</w:t>
        </w:r>
        <w:r w:rsidRPr="00F17E08">
          <w:rPr>
            <w:rStyle w:val="Hyperlink"/>
            <w:rFonts w:ascii="Times New Roman" w:hAnsi="Times New Roman" w:cs="Times New Roman"/>
            <w:color w:val="3D6A85"/>
            <w:sz w:val="20"/>
            <w:szCs w:val="20"/>
            <w:shd w:val="clear" w:color="auto" w:fill="FFFFFF"/>
            <w:vertAlign w:val="superscript"/>
          </w:rPr>
          <w:t>]</w:t>
        </w:r>
      </w:hyperlink>
      <w:r w:rsidRPr="00F17E08">
        <w:rPr>
          <w:rFonts w:ascii="Times New Roman" w:hAnsi="Times New Roman" w:cs="Times New Roman"/>
          <w:color w:val="000000"/>
          <w:sz w:val="20"/>
          <w:szCs w:val="20"/>
          <w:shd w:val="clear" w:color="auto" w:fill="FFFFFF"/>
        </w:rPr>
        <w:t xml:space="preserve"> The present case showed good amount of bone </w:t>
      </w:r>
      <w:r w:rsidR="004F1CA2" w:rsidRPr="00F17E08">
        <w:rPr>
          <w:rFonts w:ascii="Times New Roman" w:hAnsi="Times New Roman" w:cs="Times New Roman"/>
          <w:color w:val="000000"/>
          <w:sz w:val="20"/>
          <w:szCs w:val="20"/>
          <w:shd w:val="clear" w:color="auto" w:fill="FFFFFF"/>
        </w:rPr>
        <w:t>formation</w:t>
      </w:r>
      <w:r w:rsidRPr="00F17E08">
        <w:rPr>
          <w:rFonts w:ascii="Times New Roman" w:hAnsi="Times New Roman" w:cs="Times New Roman"/>
          <w:color w:val="000000"/>
          <w:sz w:val="20"/>
          <w:szCs w:val="20"/>
          <w:shd w:val="clear" w:color="auto" w:fill="FFFFFF"/>
        </w:rPr>
        <w:t xml:space="preserve"> and considerable alignment of displaced permanent teeth at </w:t>
      </w:r>
      <w:r w:rsidR="00943994" w:rsidRPr="00F17E08">
        <w:rPr>
          <w:rFonts w:ascii="Times New Roman" w:hAnsi="Times New Roman" w:cs="Times New Roman"/>
          <w:color w:val="000000"/>
          <w:sz w:val="20"/>
          <w:szCs w:val="20"/>
          <w:shd w:val="clear" w:color="auto" w:fill="FFFFFF"/>
        </w:rPr>
        <w:t>4</w:t>
      </w:r>
      <w:r w:rsidRPr="00F17E08">
        <w:rPr>
          <w:rFonts w:ascii="Times New Roman" w:hAnsi="Times New Roman" w:cs="Times New Roman"/>
          <w:color w:val="000000"/>
          <w:sz w:val="20"/>
          <w:szCs w:val="20"/>
          <w:shd w:val="clear" w:color="auto" w:fill="FFFFFF"/>
        </w:rPr>
        <w:t>-month follow-up</w:t>
      </w:r>
      <w:r w:rsidR="00943994" w:rsidRPr="00F17E08">
        <w:rPr>
          <w:rFonts w:ascii="Times New Roman" w:hAnsi="Times New Roman" w:cs="Times New Roman"/>
          <w:color w:val="000000"/>
          <w:sz w:val="20"/>
          <w:szCs w:val="20"/>
          <w:shd w:val="clear" w:color="auto" w:fill="FFFFFF"/>
        </w:rPr>
        <w:t>.</w:t>
      </w:r>
    </w:p>
    <w:p w14:paraId="6AF43952" w14:textId="742A907F" w:rsidR="00943994" w:rsidRPr="00DA1575" w:rsidRDefault="00943994" w:rsidP="00F17E08">
      <w:pPr>
        <w:spacing w:after="0" w:line="276" w:lineRule="auto"/>
        <w:ind w:left="720"/>
        <w:jc w:val="both"/>
        <w:rPr>
          <w:rFonts w:ascii="Times New Roman" w:hAnsi="Times New Roman" w:cs="Times New Roman"/>
          <w:b/>
          <w:color w:val="000000"/>
          <w:sz w:val="20"/>
          <w:szCs w:val="20"/>
          <w:shd w:val="clear" w:color="auto" w:fill="FFFFFF"/>
        </w:rPr>
      </w:pPr>
      <w:r w:rsidRPr="00DA1575">
        <w:rPr>
          <w:rFonts w:ascii="Times New Roman" w:hAnsi="Times New Roman" w:cs="Times New Roman"/>
          <w:b/>
          <w:color w:val="000000"/>
          <w:sz w:val="20"/>
          <w:szCs w:val="20"/>
          <w:shd w:val="clear" w:color="auto" w:fill="FFFFFF"/>
        </w:rPr>
        <w:t>CONCLUSION</w:t>
      </w:r>
      <w:r w:rsidR="00DA1575">
        <w:rPr>
          <w:rFonts w:ascii="Times New Roman" w:hAnsi="Times New Roman" w:cs="Times New Roman"/>
          <w:b/>
          <w:color w:val="000000"/>
          <w:sz w:val="20"/>
          <w:szCs w:val="20"/>
          <w:shd w:val="clear" w:color="auto" w:fill="FFFFFF"/>
        </w:rPr>
        <w:t xml:space="preserve"> : </w:t>
      </w:r>
    </w:p>
    <w:p w14:paraId="1E3A23E2" w14:textId="7204A841" w:rsidR="00256491" w:rsidRPr="00F17E08" w:rsidRDefault="00634AAC" w:rsidP="00DA1575">
      <w:pPr>
        <w:spacing w:after="0" w:line="276" w:lineRule="auto"/>
        <w:ind w:left="720"/>
        <w:jc w:val="both"/>
        <w:rPr>
          <w:rFonts w:ascii="Times New Roman" w:hAnsi="Times New Roman" w:cs="Times New Roman"/>
          <w:sz w:val="20"/>
          <w:szCs w:val="20"/>
          <w:vertAlign w:val="superscript"/>
        </w:rPr>
      </w:pPr>
      <w:r w:rsidRPr="00F17E08">
        <w:rPr>
          <w:rFonts w:ascii="Times New Roman" w:hAnsi="Times New Roman" w:cs="Times New Roman"/>
          <w:sz w:val="20"/>
          <w:szCs w:val="20"/>
        </w:rPr>
        <w:t>In conclusion,</w:t>
      </w:r>
      <w:r w:rsidR="005757FD" w:rsidRPr="00F17E08">
        <w:rPr>
          <w:rFonts w:ascii="Times New Roman" w:hAnsi="Times New Roman" w:cs="Times New Roman"/>
          <w:sz w:val="20"/>
          <w:szCs w:val="20"/>
        </w:rPr>
        <w:t xml:space="preserve"> </w:t>
      </w:r>
      <w:r w:rsidRPr="00F17E08">
        <w:rPr>
          <w:rFonts w:ascii="Times New Roman" w:hAnsi="Times New Roman" w:cs="Times New Roman"/>
          <w:sz w:val="20"/>
          <w:szCs w:val="20"/>
        </w:rPr>
        <w:t xml:space="preserve">early treatment of carious teeth is recommended and also </w:t>
      </w:r>
      <w:r w:rsidR="00943994" w:rsidRPr="00F17E08">
        <w:rPr>
          <w:rFonts w:ascii="Times New Roman" w:hAnsi="Times New Roman" w:cs="Times New Roman"/>
          <w:sz w:val="20"/>
          <w:szCs w:val="20"/>
        </w:rPr>
        <w:t>regular clinical and radiographic follow up for pulp treated primary teeth is strongly recommended</w:t>
      </w:r>
      <w:r w:rsidRPr="00F17E08">
        <w:rPr>
          <w:rFonts w:ascii="Times New Roman" w:hAnsi="Times New Roman" w:cs="Times New Roman"/>
          <w:sz w:val="20"/>
          <w:szCs w:val="20"/>
        </w:rPr>
        <w:t>. Early diagnosis and treatment of cystic lesion is also important to conserve permanent teeth.</w:t>
      </w:r>
    </w:p>
    <w:p w14:paraId="5A57220C" w14:textId="710776BB" w:rsidR="00256491" w:rsidRPr="00F17E08" w:rsidRDefault="00256491" w:rsidP="00F17E08">
      <w:pPr>
        <w:spacing w:after="0" w:line="276" w:lineRule="auto"/>
        <w:jc w:val="both"/>
        <w:rPr>
          <w:rFonts w:ascii="Times New Roman" w:hAnsi="Times New Roman" w:cs="Times New Roman"/>
          <w:sz w:val="20"/>
          <w:szCs w:val="20"/>
        </w:rPr>
      </w:pPr>
    </w:p>
    <w:p w14:paraId="3EDE9B8F" w14:textId="7D029164" w:rsidR="00256491" w:rsidRPr="00F17E08" w:rsidRDefault="00256491" w:rsidP="00F17E08">
      <w:pPr>
        <w:spacing w:after="0" w:line="276" w:lineRule="auto"/>
        <w:jc w:val="both"/>
        <w:rPr>
          <w:rFonts w:ascii="Times New Roman" w:hAnsi="Times New Roman" w:cs="Times New Roman"/>
          <w:b/>
          <w:sz w:val="20"/>
          <w:szCs w:val="20"/>
        </w:rPr>
      </w:pPr>
    </w:p>
    <w:p w14:paraId="66909E5D" w14:textId="14EF34F5" w:rsidR="00256491" w:rsidRPr="00F17E08" w:rsidRDefault="00DA1575" w:rsidP="00F17E08">
      <w:pPr>
        <w:spacing w:after="0" w:line="276" w:lineRule="auto"/>
        <w:jc w:val="both"/>
        <w:rPr>
          <w:rFonts w:ascii="Times New Roman" w:hAnsi="Times New Roman" w:cs="Times New Roman"/>
          <w:b/>
          <w:sz w:val="20"/>
          <w:szCs w:val="20"/>
        </w:rPr>
      </w:pPr>
      <w:r w:rsidRPr="00F17E08">
        <w:rPr>
          <w:rFonts w:ascii="Times New Roman" w:hAnsi="Times New Roman" w:cs="Times New Roman"/>
          <w:b/>
          <w:sz w:val="20"/>
          <w:szCs w:val="20"/>
        </w:rPr>
        <w:t>REFERENCES</w:t>
      </w:r>
      <w:r>
        <w:rPr>
          <w:rFonts w:ascii="Times New Roman" w:hAnsi="Times New Roman" w:cs="Times New Roman"/>
          <w:b/>
          <w:sz w:val="20"/>
          <w:szCs w:val="20"/>
        </w:rPr>
        <w:t xml:space="preserve">: </w:t>
      </w:r>
    </w:p>
    <w:p w14:paraId="5ED47FA7" w14:textId="5C4FF07B" w:rsidR="00256491" w:rsidRPr="00F17E08" w:rsidRDefault="00256491" w:rsidP="00F17E08">
      <w:pPr>
        <w:pStyle w:val="ListParagraph"/>
        <w:numPr>
          <w:ilvl w:val="0"/>
          <w:numId w:val="1"/>
        </w:numPr>
        <w:spacing w:after="0" w:line="276" w:lineRule="auto"/>
        <w:rPr>
          <w:rFonts w:ascii="Times New Roman" w:hAnsi="Times New Roman" w:cs="Times New Roman"/>
          <w:sz w:val="18"/>
          <w:szCs w:val="18"/>
        </w:rPr>
      </w:pPr>
      <w:r w:rsidRPr="00F17E08">
        <w:rPr>
          <w:rFonts w:ascii="Times New Roman" w:hAnsi="Times New Roman" w:cs="Times New Roman"/>
          <w:sz w:val="18"/>
          <w:szCs w:val="18"/>
        </w:rPr>
        <w:t>Sevekar S, Subhadra H N, Das V. Radicular cyst associated with primary molar: Surgical intervention and space management. Indian J Dent Res 2018;29:836</w:t>
      </w:r>
      <w:r w:rsidRPr="00F17E08">
        <w:rPr>
          <w:rFonts w:ascii="Times New Roman" w:hAnsi="Times New Roman" w:cs="Times New Roman"/>
          <w:sz w:val="18"/>
          <w:szCs w:val="18"/>
        </w:rPr>
        <w:noBreakHyphen/>
        <w:t>9.</w:t>
      </w:r>
    </w:p>
    <w:p w14:paraId="5348BCDD" w14:textId="574F6F48" w:rsidR="00C97E9A" w:rsidRPr="00F17E08" w:rsidRDefault="00C97E9A" w:rsidP="00F17E08">
      <w:pPr>
        <w:pStyle w:val="ListParagraph"/>
        <w:numPr>
          <w:ilvl w:val="0"/>
          <w:numId w:val="1"/>
        </w:numPr>
        <w:spacing w:after="0" w:line="276" w:lineRule="auto"/>
        <w:rPr>
          <w:rFonts w:ascii="Times New Roman" w:hAnsi="Times New Roman" w:cs="Times New Roman"/>
          <w:sz w:val="18"/>
          <w:szCs w:val="18"/>
        </w:rPr>
      </w:pPr>
      <w:r w:rsidRPr="00F17E08">
        <w:rPr>
          <w:rFonts w:ascii="Times New Roman" w:hAnsi="Times New Roman" w:cs="Times New Roman"/>
          <w:sz w:val="18"/>
          <w:szCs w:val="18"/>
        </w:rPr>
        <w:t>Narsapur S, Chinnanavar S, Choudhari S (2012) Radicular cyst associated with primary molar: A report of a case with an unusual radiographic presentation. Indian Journal of Dental Research 23: 550-553.</w:t>
      </w:r>
    </w:p>
    <w:p w14:paraId="57814A66" w14:textId="77777777" w:rsidR="000F6D15" w:rsidRPr="00F17E08" w:rsidRDefault="005B262B" w:rsidP="00F17E08">
      <w:pPr>
        <w:pStyle w:val="ListParagraph"/>
        <w:numPr>
          <w:ilvl w:val="0"/>
          <w:numId w:val="1"/>
        </w:numPr>
        <w:spacing w:after="0" w:line="276" w:lineRule="auto"/>
        <w:rPr>
          <w:rFonts w:ascii="Times New Roman" w:hAnsi="Times New Roman" w:cs="Times New Roman"/>
          <w:sz w:val="18"/>
          <w:szCs w:val="18"/>
        </w:rPr>
      </w:pPr>
      <w:r w:rsidRPr="00F17E08">
        <w:rPr>
          <w:rFonts w:ascii="Times New Roman" w:hAnsi="Times New Roman" w:cs="Times New Roman"/>
          <w:sz w:val="18"/>
          <w:szCs w:val="18"/>
        </w:rPr>
        <w:t>Toomarian L, Moshref M, Mirkarimi M, Lotfi A, Beheshti M. Radicular cyst associated with a primary first molar: A case report. J Dent 2011;8:213</w:t>
      </w:r>
      <w:r w:rsidRPr="00F17E08">
        <w:rPr>
          <w:rFonts w:ascii="Times New Roman" w:hAnsi="Times New Roman" w:cs="Times New Roman"/>
          <w:sz w:val="18"/>
          <w:szCs w:val="18"/>
        </w:rPr>
        <w:noBreakHyphen/>
        <w:t>17</w:t>
      </w:r>
    </w:p>
    <w:p w14:paraId="315CC5AF" w14:textId="073F96DC" w:rsidR="000F6D15" w:rsidRPr="00F17E08" w:rsidRDefault="000F6D15" w:rsidP="00F17E08">
      <w:pPr>
        <w:pStyle w:val="ListParagraph"/>
        <w:numPr>
          <w:ilvl w:val="0"/>
          <w:numId w:val="1"/>
        </w:numPr>
        <w:spacing w:after="0" w:line="276" w:lineRule="auto"/>
        <w:rPr>
          <w:rFonts w:ascii="Times New Roman" w:hAnsi="Times New Roman" w:cs="Times New Roman"/>
          <w:sz w:val="18"/>
          <w:szCs w:val="18"/>
        </w:rPr>
      </w:pPr>
      <w:r w:rsidRPr="00F17E08">
        <w:rPr>
          <w:rFonts w:ascii="Times New Roman" w:hAnsi="Times New Roman" w:cs="Times New Roman"/>
          <w:sz w:val="18"/>
          <w:szCs w:val="18"/>
        </w:rPr>
        <w:t xml:space="preserve"> Gandhi S, Franklin DL (2008) Presentation of a radicular cyst associated with a primary molar. Eur Arch Paediatr Dent 9: 56-59.</w:t>
      </w:r>
    </w:p>
    <w:p w14:paraId="5D12BD9E" w14:textId="330141EC" w:rsidR="004020E0" w:rsidRPr="00F17E08" w:rsidRDefault="004020E0" w:rsidP="00F17E08">
      <w:pPr>
        <w:pStyle w:val="ListParagraph"/>
        <w:numPr>
          <w:ilvl w:val="0"/>
          <w:numId w:val="1"/>
        </w:numPr>
        <w:spacing w:after="0" w:line="276" w:lineRule="auto"/>
        <w:rPr>
          <w:rFonts w:ascii="Times New Roman" w:hAnsi="Times New Roman" w:cs="Times New Roman"/>
          <w:sz w:val="18"/>
          <w:szCs w:val="18"/>
        </w:rPr>
      </w:pPr>
      <w:r w:rsidRPr="00F17E08">
        <w:rPr>
          <w:rFonts w:ascii="Times New Roman" w:hAnsi="Times New Roman" w:cs="Times New Roman"/>
          <w:color w:val="000000"/>
          <w:sz w:val="18"/>
          <w:szCs w:val="18"/>
          <w:shd w:val="clear" w:color="auto" w:fill="FFFFFF"/>
        </w:rPr>
        <w:t>Takiguchi M, Fujiwara T, Sobue S, Ooshima T. Radicular cyst associated with a primary molar following pulp therapy: A case report. Int J Paediatr Dent 2001;11:452-5.  </w:t>
      </w:r>
    </w:p>
    <w:p w14:paraId="1FB1CF5B" w14:textId="77777777" w:rsidR="00A81184" w:rsidRPr="00F17E08" w:rsidRDefault="004020E0" w:rsidP="00F17E08">
      <w:pPr>
        <w:pStyle w:val="ListParagraph"/>
        <w:numPr>
          <w:ilvl w:val="0"/>
          <w:numId w:val="1"/>
        </w:numPr>
        <w:spacing w:after="0" w:line="276" w:lineRule="auto"/>
        <w:rPr>
          <w:rFonts w:ascii="Times New Roman" w:hAnsi="Times New Roman" w:cs="Times New Roman"/>
          <w:sz w:val="18"/>
          <w:szCs w:val="18"/>
        </w:rPr>
      </w:pPr>
      <w:r w:rsidRPr="00F17E08">
        <w:rPr>
          <w:rFonts w:ascii="Times New Roman" w:eastAsia="Times New Roman" w:hAnsi="Times New Roman" w:cs="Times New Roman"/>
          <w:color w:val="000000"/>
          <w:sz w:val="18"/>
          <w:szCs w:val="18"/>
          <w:lang w:eastAsia="en-IN"/>
        </w:rPr>
        <w:t>Mass E, Kaplan I, Hirshberg A. A clinical and histopathological study of radicular cysts associated with primary molars. J Oral Pathol Med 1995;24:458-61</w:t>
      </w:r>
    </w:p>
    <w:p w14:paraId="1C23ADCD" w14:textId="77777777" w:rsidR="00A81184" w:rsidRPr="00F17E08" w:rsidRDefault="00A81184" w:rsidP="00F17E08">
      <w:pPr>
        <w:pStyle w:val="ListParagraph"/>
        <w:numPr>
          <w:ilvl w:val="0"/>
          <w:numId w:val="1"/>
        </w:numPr>
        <w:spacing w:after="0" w:line="276" w:lineRule="auto"/>
        <w:rPr>
          <w:rFonts w:ascii="Times New Roman" w:hAnsi="Times New Roman" w:cs="Times New Roman"/>
          <w:sz w:val="18"/>
          <w:szCs w:val="18"/>
        </w:rPr>
      </w:pPr>
      <w:r w:rsidRPr="00F17E08">
        <w:rPr>
          <w:rFonts w:ascii="Times New Roman" w:hAnsi="Times New Roman" w:cs="Times New Roman"/>
          <w:color w:val="000000"/>
          <w:sz w:val="18"/>
          <w:szCs w:val="18"/>
          <w:shd w:val="clear" w:color="auto" w:fill="FFFFFF"/>
        </w:rPr>
        <w:t>Grundy GE, Adkins KF, Savage NW. Cysts associated with deciduous molars following pulp therapy. Aust Dent J 1984;29:249-56.  </w:t>
      </w:r>
    </w:p>
    <w:p w14:paraId="2D8B2B59" w14:textId="0FA3BEAC" w:rsidR="004020E0" w:rsidRPr="00F17E08" w:rsidRDefault="00A81184" w:rsidP="00F17E08">
      <w:pPr>
        <w:pStyle w:val="ListParagraph"/>
        <w:numPr>
          <w:ilvl w:val="0"/>
          <w:numId w:val="1"/>
        </w:numPr>
        <w:spacing w:after="0" w:line="276" w:lineRule="auto"/>
        <w:rPr>
          <w:rFonts w:ascii="Times New Roman" w:hAnsi="Times New Roman" w:cs="Times New Roman"/>
          <w:sz w:val="20"/>
          <w:szCs w:val="20"/>
        </w:rPr>
      </w:pPr>
      <w:r w:rsidRPr="00F17E08">
        <w:rPr>
          <w:rFonts w:ascii="Times New Roman" w:hAnsi="Times New Roman" w:cs="Times New Roman"/>
          <w:color w:val="000000"/>
          <w:sz w:val="18"/>
          <w:szCs w:val="18"/>
          <w:shd w:val="clear" w:color="auto" w:fill="FFFFFF"/>
        </w:rPr>
        <w:t>Ramakrishna Y, Verma D. Radicular cyst associated with a deciduous molar: A case report with unusual clinical presentation. J Indian Soc Pedod Prev Dent 2006;24:158-60.  </w:t>
      </w:r>
      <w:r w:rsidR="0041547D" w:rsidRPr="00F17E08">
        <w:rPr>
          <w:rFonts w:ascii="Times New Roman" w:hAnsi="Times New Roman" w:cs="Times New Roman"/>
          <w:color w:val="000000"/>
          <w:sz w:val="18"/>
          <w:szCs w:val="18"/>
        </w:rPr>
        <w:t xml:space="preserve"> </w:t>
      </w:r>
      <w:r w:rsidRPr="00F17E08">
        <w:rPr>
          <w:rFonts w:ascii="Times New Roman" w:hAnsi="Times New Roman" w:cs="Times New Roman"/>
          <w:color w:val="000000"/>
          <w:sz w:val="18"/>
          <w:szCs w:val="18"/>
        </w:rPr>
        <w:br/>
      </w:r>
      <w:r w:rsidRPr="00F17E08">
        <w:rPr>
          <w:rFonts w:ascii="Times New Roman" w:hAnsi="Times New Roman" w:cs="Times New Roman"/>
          <w:color w:val="000000"/>
          <w:sz w:val="20"/>
          <w:szCs w:val="20"/>
          <w:shd w:val="clear" w:color="auto" w:fill="FFFFFF"/>
        </w:rPr>
        <w:t>  </w:t>
      </w:r>
      <w:r w:rsidRPr="00F17E08">
        <w:rPr>
          <w:rFonts w:ascii="Times New Roman" w:hAnsi="Times New Roman" w:cs="Times New Roman"/>
          <w:color w:val="000000"/>
          <w:sz w:val="20"/>
          <w:szCs w:val="20"/>
        </w:rPr>
        <w:t xml:space="preserve"> </w:t>
      </w:r>
      <w:r w:rsidRPr="00F17E08">
        <w:rPr>
          <w:rFonts w:ascii="Times New Roman" w:hAnsi="Times New Roman" w:cs="Times New Roman"/>
          <w:color w:val="000000"/>
          <w:sz w:val="20"/>
          <w:szCs w:val="20"/>
        </w:rPr>
        <w:br/>
      </w:r>
      <w:r w:rsidRPr="00F17E08">
        <w:rPr>
          <w:rFonts w:ascii="Times New Roman" w:hAnsi="Times New Roman" w:cs="Times New Roman"/>
          <w:color w:val="000000"/>
          <w:sz w:val="20"/>
          <w:szCs w:val="20"/>
          <w:shd w:val="clear" w:color="auto" w:fill="FFFFFF"/>
        </w:rPr>
        <w:t>    </w:t>
      </w:r>
      <w:r w:rsidR="004020E0" w:rsidRPr="00F17E08">
        <w:rPr>
          <w:rFonts w:ascii="Times New Roman" w:hAnsi="Times New Roman" w:cs="Times New Roman"/>
          <w:color w:val="000000"/>
          <w:sz w:val="20"/>
          <w:szCs w:val="20"/>
          <w:shd w:val="clear" w:color="auto" w:fill="FFFFFF"/>
        </w:rPr>
        <w:t>    </w:t>
      </w:r>
    </w:p>
    <w:sectPr w:rsidR="004020E0" w:rsidRPr="00F17E08" w:rsidSect="007B077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83B49" w14:textId="77777777" w:rsidR="00CE21BB" w:rsidRDefault="00CE21BB" w:rsidP="00DA31C8">
      <w:pPr>
        <w:spacing w:after="0" w:line="240" w:lineRule="auto"/>
      </w:pPr>
      <w:r>
        <w:separator/>
      </w:r>
    </w:p>
  </w:endnote>
  <w:endnote w:type="continuationSeparator" w:id="0">
    <w:p w14:paraId="0C47C731" w14:textId="77777777" w:rsidR="00CE21BB" w:rsidRDefault="00CE21BB" w:rsidP="00DA3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603840"/>
      <w:docPartObj>
        <w:docPartGallery w:val="Page Numbers (Bottom of Page)"/>
        <w:docPartUnique/>
      </w:docPartObj>
    </w:sdtPr>
    <w:sdtEndPr>
      <w:rPr>
        <w:noProof/>
      </w:rPr>
    </w:sdtEndPr>
    <w:sdtContent>
      <w:p w14:paraId="3F1FAE83" w14:textId="0EA3ED93" w:rsidR="00DA1575" w:rsidRDefault="00DA1575">
        <w:pPr>
          <w:pStyle w:val="Footer"/>
          <w:jc w:val="right"/>
        </w:pPr>
        <w:r>
          <w:fldChar w:fldCharType="begin"/>
        </w:r>
        <w:r>
          <w:instrText xml:space="preserve"> PAGE   \* MERGEFORMAT </w:instrText>
        </w:r>
        <w:r>
          <w:fldChar w:fldCharType="separate"/>
        </w:r>
        <w:r w:rsidR="00CE21BB">
          <w:rPr>
            <w:noProof/>
          </w:rPr>
          <w:t>17</w:t>
        </w:r>
        <w:r>
          <w:rPr>
            <w:noProof/>
          </w:rPr>
          <w:fldChar w:fldCharType="end"/>
        </w:r>
      </w:p>
    </w:sdtContent>
  </w:sdt>
  <w:p w14:paraId="20E6CE2F" w14:textId="77777777" w:rsidR="00DA1575" w:rsidRPr="00DA1575" w:rsidRDefault="00DA1575" w:rsidP="00DA1575">
    <w:pPr>
      <w:tabs>
        <w:tab w:val="left" w:pos="3540"/>
      </w:tabs>
      <w:spacing w:after="200" w:line="276" w:lineRule="auto"/>
      <w:jc w:val="center"/>
      <w:rPr>
        <w:rFonts w:ascii="Cambria" w:eastAsia="Calibri" w:hAnsi="Cambria" w:cs="Times New Roman"/>
        <w:sz w:val="18"/>
        <w:szCs w:val="18"/>
      </w:rPr>
    </w:pPr>
    <w:r w:rsidRPr="00DA1575">
      <w:rPr>
        <w:rFonts w:ascii="Cambria" w:eastAsia="Times New Roman" w:hAnsi="Cambria" w:cs="Times New Roman"/>
        <w:sz w:val="18"/>
        <w:szCs w:val="18"/>
      </w:rPr>
      <w:t>www.jgdch.com</w:t>
    </w:r>
    <w:r w:rsidRPr="00DA1575">
      <w:rPr>
        <w:rFonts w:ascii="Cambria" w:eastAsia="Calibri" w:hAnsi="Cambria" w:cs="Times New Roman"/>
        <w:sz w:val="18"/>
        <w:szCs w:val="18"/>
      </w:rPr>
      <w:t>, PISSN: 2394- 8701, E ISSN: 2394 – 871X</w:t>
    </w:r>
  </w:p>
  <w:p w14:paraId="590B2547" w14:textId="77777777" w:rsidR="00DA1575" w:rsidRDefault="00DA15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831D0" w14:textId="77777777" w:rsidR="00CE21BB" w:rsidRDefault="00CE21BB" w:rsidP="00DA31C8">
      <w:pPr>
        <w:spacing w:after="0" w:line="240" w:lineRule="auto"/>
      </w:pPr>
      <w:r>
        <w:separator/>
      </w:r>
    </w:p>
  </w:footnote>
  <w:footnote w:type="continuationSeparator" w:id="0">
    <w:p w14:paraId="026AD6AD" w14:textId="77777777" w:rsidR="00CE21BB" w:rsidRDefault="00CE21BB" w:rsidP="00DA31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DE7D5" w14:textId="4D3BCE46" w:rsidR="00DA1575" w:rsidRPr="00DA1575" w:rsidRDefault="00DA1575" w:rsidP="00DA1575">
    <w:pPr>
      <w:pBdr>
        <w:top w:val="nil"/>
        <w:left w:val="nil"/>
        <w:bottom w:val="nil"/>
        <w:right w:val="nil"/>
        <w:between w:val="nil"/>
        <w:bar w:val="nil"/>
      </w:pBdr>
      <w:tabs>
        <w:tab w:val="right" w:pos="9020"/>
      </w:tabs>
      <w:spacing w:after="0" w:line="240" w:lineRule="auto"/>
      <w:ind w:left="-170"/>
      <w:jc w:val="center"/>
      <w:rPr>
        <w:rFonts w:ascii="Cambria" w:eastAsia="Arial Unicode MS" w:hAnsi="Cambria" w:cs="Arial Unicode MS"/>
        <w:color w:val="000000"/>
        <w:sz w:val="20"/>
        <w:szCs w:val="20"/>
        <w:bdr w:val="nil"/>
        <w:lang w:eastAsia="en-IN"/>
        <w14:textOutline w14:w="0" w14:cap="flat" w14:cmpd="sng" w14:algn="ctr">
          <w14:noFill/>
          <w14:prstDash w14:val="solid"/>
          <w14:bevel/>
        </w14:textOutline>
      </w:rPr>
    </w:pPr>
    <w:r w:rsidRPr="00DA1575">
      <w:rPr>
        <w:rFonts w:ascii="Cambria" w:eastAsia="Arial Unicode MS" w:hAnsi="Cambria" w:cs="Arial Unicode MS"/>
        <w:color w:val="000000"/>
        <w:sz w:val="20"/>
        <w:szCs w:val="20"/>
        <w:bdr w:val="nil"/>
        <w:lang w:eastAsia="en-IN"/>
        <w14:textOutline w14:w="0" w14:cap="flat" w14:cmpd="sng" w14:algn="ctr">
          <w14:noFill/>
          <w14:prstDash w14:val="solid"/>
          <w14:bevel/>
        </w14:textOutline>
      </w:rPr>
      <w:t xml:space="preserve">Journal of Government Dental College and Hospital, October 2022, Vol.-09, Issue- 01, P. </w:t>
    </w:r>
    <w:r>
      <w:rPr>
        <w:rFonts w:ascii="Cambria" w:eastAsia="Arial Unicode MS" w:hAnsi="Cambria" w:cs="Arial Unicode MS"/>
        <w:color w:val="000000"/>
        <w:sz w:val="20"/>
        <w:szCs w:val="20"/>
        <w:bdr w:val="nil"/>
        <w:lang w:eastAsia="en-IN"/>
        <w14:textOutline w14:w="0" w14:cap="flat" w14:cmpd="sng" w14:algn="ctr">
          <w14:noFill/>
          <w14:prstDash w14:val="solid"/>
          <w14:bevel/>
        </w14:textOutline>
      </w:rPr>
      <w:t>17-20</w:t>
    </w:r>
  </w:p>
  <w:p w14:paraId="731E7A62" w14:textId="77777777" w:rsidR="00DA1575" w:rsidRDefault="00DA15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36475"/>
    <w:multiLevelType w:val="hybridMultilevel"/>
    <w:tmpl w:val="EDAEC808"/>
    <w:lvl w:ilvl="0" w:tplc="3C4CBC5E">
      <w:start w:val="1"/>
      <w:numFmt w:val="decimal"/>
      <w:lvlText w:val="%1."/>
      <w:lvlJc w:val="left"/>
      <w:pPr>
        <w:ind w:left="720" w:hanging="360"/>
      </w:pPr>
      <w:rPr>
        <w:rFonts w:asciiTheme="minorHAnsi" w:hAnsiTheme="minorHAnsi" w:cstheme="minorBid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6045B68"/>
    <w:multiLevelType w:val="hybridMultilevel"/>
    <w:tmpl w:val="D984251C"/>
    <w:lvl w:ilvl="0" w:tplc="06E8551C">
      <w:start w:val="1"/>
      <w:numFmt w:val="bullet"/>
      <w:lvlText w:val="•"/>
      <w:lvlJc w:val="left"/>
      <w:pPr>
        <w:tabs>
          <w:tab w:val="num" w:pos="720"/>
        </w:tabs>
        <w:ind w:left="720" w:hanging="360"/>
      </w:pPr>
      <w:rPr>
        <w:rFonts w:ascii="Arial" w:hAnsi="Arial" w:hint="default"/>
      </w:rPr>
    </w:lvl>
    <w:lvl w:ilvl="1" w:tplc="9B34A232" w:tentative="1">
      <w:start w:val="1"/>
      <w:numFmt w:val="bullet"/>
      <w:lvlText w:val="•"/>
      <w:lvlJc w:val="left"/>
      <w:pPr>
        <w:tabs>
          <w:tab w:val="num" w:pos="1440"/>
        </w:tabs>
        <w:ind w:left="1440" w:hanging="360"/>
      </w:pPr>
      <w:rPr>
        <w:rFonts w:ascii="Arial" w:hAnsi="Arial" w:hint="default"/>
      </w:rPr>
    </w:lvl>
    <w:lvl w:ilvl="2" w:tplc="DB085EAA" w:tentative="1">
      <w:start w:val="1"/>
      <w:numFmt w:val="bullet"/>
      <w:lvlText w:val="•"/>
      <w:lvlJc w:val="left"/>
      <w:pPr>
        <w:tabs>
          <w:tab w:val="num" w:pos="2160"/>
        </w:tabs>
        <w:ind w:left="2160" w:hanging="360"/>
      </w:pPr>
      <w:rPr>
        <w:rFonts w:ascii="Arial" w:hAnsi="Arial" w:hint="default"/>
      </w:rPr>
    </w:lvl>
    <w:lvl w:ilvl="3" w:tplc="2FE27E42" w:tentative="1">
      <w:start w:val="1"/>
      <w:numFmt w:val="bullet"/>
      <w:lvlText w:val="•"/>
      <w:lvlJc w:val="left"/>
      <w:pPr>
        <w:tabs>
          <w:tab w:val="num" w:pos="2880"/>
        </w:tabs>
        <w:ind w:left="2880" w:hanging="360"/>
      </w:pPr>
      <w:rPr>
        <w:rFonts w:ascii="Arial" w:hAnsi="Arial" w:hint="default"/>
      </w:rPr>
    </w:lvl>
    <w:lvl w:ilvl="4" w:tplc="2D988E30" w:tentative="1">
      <w:start w:val="1"/>
      <w:numFmt w:val="bullet"/>
      <w:lvlText w:val="•"/>
      <w:lvlJc w:val="left"/>
      <w:pPr>
        <w:tabs>
          <w:tab w:val="num" w:pos="3600"/>
        </w:tabs>
        <w:ind w:left="3600" w:hanging="360"/>
      </w:pPr>
      <w:rPr>
        <w:rFonts w:ascii="Arial" w:hAnsi="Arial" w:hint="default"/>
      </w:rPr>
    </w:lvl>
    <w:lvl w:ilvl="5" w:tplc="396A1E0A" w:tentative="1">
      <w:start w:val="1"/>
      <w:numFmt w:val="bullet"/>
      <w:lvlText w:val="•"/>
      <w:lvlJc w:val="left"/>
      <w:pPr>
        <w:tabs>
          <w:tab w:val="num" w:pos="4320"/>
        </w:tabs>
        <w:ind w:left="4320" w:hanging="360"/>
      </w:pPr>
      <w:rPr>
        <w:rFonts w:ascii="Arial" w:hAnsi="Arial" w:hint="default"/>
      </w:rPr>
    </w:lvl>
    <w:lvl w:ilvl="6" w:tplc="B0DC758A" w:tentative="1">
      <w:start w:val="1"/>
      <w:numFmt w:val="bullet"/>
      <w:lvlText w:val="•"/>
      <w:lvlJc w:val="left"/>
      <w:pPr>
        <w:tabs>
          <w:tab w:val="num" w:pos="5040"/>
        </w:tabs>
        <w:ind w:left="5040" w:hanging="360"/>
      </w:pPr>
      <w:rPr>
        <w:rFonts w:ascii="Arial" w:hAnsi="Arial" w:hint="default"/>
      </w:rPr>
    </w:lvl>
    <w:lvl w:ilvl="7" w:tplc="A2D0AEF8" w:tentative="1">
      <w:start w:val="1"/>
      <w:numFmt w:val="bullet"/>
      <w:lvlText w:val="•"/>
      <w:lvlJc w:val="left"/>
      <w:pPr>
        <w:tabs>
          <w:tab w:val="num" w:pos="5760"/>
        </w:tabs>
        <w:ind w:left="5760" w:hanging="360"/>
      </w:pPr>
      <w:rPr>
        <w:rFonts w:ascii="Arial" w:hAnsi="Arial" w:hint="default"/>
      </w:rPr>
    </w:lvl>
    <w:lvl w:ilvl="8" w:tplc="CDBADD3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1B1"/>
    <w:rsid w:val="000E544B"/>
    <w:rsid w:val="000F6D15"/>
    <w:rsid w:val="001001B1"/>
    <w:rsid w:val="001003F6"/>
    <w:rsid w:val="00141253"/>
    <w:rsid w:val="00183A74"/>
    <w:rsid w:val="001967B0"/>
    <w:rsid w:val="001C11EE"/>
    <w:rsid w:val="001C69FE"/>
    <w:rsid w:val="00216528"/>
    <w:rsid w:val="00256491"/>
    <w:rsid w:val="00271ED8"/>
    <w:rsid w:val="00293CB2"/>
    <w:rsid w:val="003428EC"/>
    <w:rsid w:val="003E5ED0"/>
    <w:rsid w:val="003E7A58"/>
    <w:rsid w:val="004020E0"/>
    <w:rsid w:val="0041547D"/>
    <w:rsid w:val="00443ADC"/>
    <w:rsid w:val="004676BF"/>
    <w:rsid w:val="004C59B1"/>
    <w:rsid w:val="004F1CA2"/>
    <w:rsid w:val="00523862"/>
    <w:rsid w:val="005640C1"/>
    <w:rsid w:val="00565D61"/>
    <w:rsid w:val="00567175"/>
    <w:rsid w:val="005757FD"/>
    <w:rsid w:val="00593EB0"/>
    <w:rsid w:val="005B262B"/>
    <w:rsid w:val="006103CC"/>
    <w:rsid w:val="00633842"/>
    <w:rsid w:val="00634AAC"/>
    <w:rsid w:val="0067414D"/>
    <w:rsid w:val="006E1775"/>
    <w:rsid w:val="0072027F"/>
    <w:rsid w:val="007424DB"/>
    <w:rsid w:val="007B0773"/>
    <w:rsid w:val="007D3B32"/>
    <w:rsid w:val="00806359"/>
    <w:rsid w:val="008204A5"/>
    <w:rsid w:val="00832E73"/>
    <w:rsid w:val="00891A6C"/>
    <w:rsid w:val="00924619"/>
    <w:rsid w:val="00943994"/>
    <w:rsid w:val="009C1C47"/>
    <w:rsid w:val="00A22285"/>
    <w:rsid w:val="00A81184"/>
    <w:rsid w:val="00A918FF"/>
    <w:rsid w:val="00AA1C4A"/>
    <w:rsid w:val="00AB035A"/>
    <w:rsid w:val="00AC7AF6"/>
    <w:rsid w:val="00AD4313"/>
    <w:rsid w:val="00B0112D"/>
    <w:rsid w:val="00B95F5C"/>
    <w:rsid w:val="00BB37CC"/>
    <w:rsid w:val="00C5351E"/>
    <w:rsid w:val="00C748CD"/>
    <w:rsid w:val="00C97E9A"/>
    <w:rsid w:val="00CE21BB"/>
    <w:rsid w:val="00CF6C02"/>
    <w:rsid w:val="00D128BE"/>
    <w:rsid w:val="00D418AA"/>
    <w:rsid w:val="00D6467D"/>
    <w:rsid w:val="00DA1575"/>
    <w:rsid w:val="00DA31C8"/>
    <w:rsid w:val="00DF0543"/>
    <w:rsid w:val="00E73293"/>
    <w:rsid w:val="00ED4DAA"/>
    <w:rsid w:val="00F14084"/>
    <w:rsid w:val="00F166AD"/>
    <w:rsid w:val="00F17E08"/>
    <w:rsid w:val="00F40765"/>
    <w:rsid w:val="00F73275"/>
    <w:rsid w:val="00F7798E"/>
    <w:rsid w:val="00F805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FF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491"/>
    <w:pPr>
      <w:ind w:left="720"/>
      <w:contextualSpacing/>
    </w:pPr>
  </w:style>
  <w:style w:type="paragraph" w:styleId="NormalWeb">
    <w:name w:val="Normal (Web)"/>
    <w:basedOn w:val="Normal"/>
    <w:uiPriority w:val="99"/>
    <w:semiHidden/>
    <w:unhideWhenUsed/>
    <w:rsid w:val="00D418A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4020E0"/>
    <w:rPr>
      <w:color w:val="0000FF"/>
      <w:u w:val="single"/>
    </w:rPr>
  </w:style>
  <w:style w:type="paragraph" w:styleId="Caption">
    <w:name w:val="caption"/>
    <w:basedOn w:val="Normal"/>
    <w:next w:val="Normal"/>
    <w:uiPriority w:val="35"/>
    <w:unhideWhenUsed/>
    <w:qFormat/>
    <w:rsid w:val="0067414D"/>
    <w:pPr>
      <w:spacing w:after="200" w:line="240" w:lineRule="auto"/>
    </w:pPr>
    <w:rPr>
      <w:i/>
      <w:iCs/>
      <w:color w:val="44546A" w:themeColor="text2"/>
      <w:sz w:val="18"/>
      <w:szCs w:val="18"/>
    </w:rPr>
  </w:style>
  <w:style w:type="paragraph" w:styleId="Header">
    <w:name w:val="header"/>
    <w:basedOn w:val="Normal"/>
    <w:link w:val="HeaderChar"/>
    <w:uiPriority w:val="99"/>
    <w:unhideWhenUsed/>
    <w:rsid w:val="00DA31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1C8"/>
  </w:style>
  <w:style w:type="paragraph" w:styleId="Footer">
    <w:name w:val="footer"/>
    <w:basedOn w:val="Normal"/>
    <w:link w:val="FooterChar"/>
    <w:uiPriority w:val="99"/>
    <w:unhideWhenUsed/>
    <w:rsid w:val="00DA31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1C8"/>
  </w:style>
  <w:style w:type="paragraph" w:styleId="BalloonText">
    <w:name w:val="Balloon Text"/>
    <w:basedOn w:val="Normal"/>
    <w:link w:val="BalloonTextChar"/>
    <w:uiPriority w:val="99"/>
    <w:semiHidden/>
    <w:unhideWhenUsed/>
    <w:rsid w:val="00F17E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E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491"/>
    <w:pPr>
      <w:ind w:left="720"/>
      <w:contextualSpacing/>
    </w:pPr>
  </w:style>
  <w:style w:type="paragraph" w:styleId="NormalWeb">
    <w:name w:val="Normal (Web)"/>
    <w:basedOn w:val="Normal"/>
    <w:uiPriority w:val="99"/>
    <w:semiHidden/>
    <w:unhideWhenUsed/>
    <w:rsid w:val="00D418A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4020E0"/>
    <w:rPr>
      <w:color w:val="0000FF"/>
      <w:u w:val="single"/>
    </w:rPr>
  </w:style>
  <w:style w:type="paragraph" w:styleId="Caption">
    <w:name w:val="caption"/>
    <w:basedOn w:val="Normal"/>
    <w:next w:val="Normal"/>
    <w:uiPriority w:val="35"/>
    <w:unhideWhenUsed/>
    <w:qFormat/>
    <w:rsid w:val="0067414D"/>
    <w:pPr>
      <w:spacing w:after="200" w:line="240" w:lineRule="auto"/>
    </w:pPr>
    <w:rPr>
      <w:i/>
      <w:iCs/>
      <w:color w:val="44546A" w:themeColor="text2"/>
      <w:sz w:val="18"/>
      <w:szCs w:val="18"/>
    </w:rPr>
  </w:style>
  <w:style w:type="paragraph" w:styleId="Header">
    <w:name w:val="header"/>
    <w:basedOn w:val="Normal"/>
    <w:link w:val="HeaderChar"/>
    <w:uiPriority w:val="99"/>
    <w:unhideWhenUsed/>
    <w:rsid w:val="00DA31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1C8"/>
  </w:style>
  <w:style w:type="paragraph" w:styleId="Footer">
    <w:name w:val="footer"/>
    <w:basedOn w:val="Normal"/>
    <w:link w:val="FooterChar"/>
    <w:uiPriority w:val="99"/>
    <w:unhideWhenUsed/>
    <w:rsid w:val="00DA31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1C8"/>
  </w:style>
  <w:style w:type="paragraph" w:styleId="BalloonText">
    <w:name w:val="Balloon Text"/>
    <w:basedOn w:val="Normal"/>
    <w:link w:val="BalloonTextChar"/>
    <w:uiPriority w:val="99"/>
    <w:semiHidden/>
    <w:unhideWhenUsed/>
    <w:rsid w:val="00F17E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E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434753">
      <w:bodyDiv w:val="1"/>
      <w:marLeft w:val="0"/>
      <w:marRight w:val="0"/>
      <w:marTop w:val="0"/>
      <w:marBottom w:val="0"/>
      <w:divBdr>
        <w:top w:val="none" w:sz="0" w:space="0" w:color="auto"/>
        <w:left w:val="none" w:sz="0" w:space="0" w:color="auto"/>
        <w:bottom w:val="none" w:sz="0" w:space="0" w:color="auto"/>
        <w:right w:val="none" w:sz="0" w:space="0" w:color="auto"/>
      </w:divBdr>
    </w:div>
    <w:div w:id="975531873">
      <w:bodyDiv w:val="1"/>
      <w:marLeft w:val="0"/>
      <w:marRight w:val="0"/>
      <w:marTop w:val="0"/>
      <w:marBottom w:val="0"/>
      <w:divBdr>
        <w:top w:val="none" w:sz="0" w:space="0" w:color="auto"/>
        <w:left w:val="none" w:sz="0" w:space="0" w:color="auto"/>
        <w:bottom w:val="none" w:sz="0" w:space="0" w:color="auto"/>
        <w:right w:val="none" w:sz="0" w:space="0" w:color="auto"/>
      </w:divBdr>
      <w:divsChild>
        <w:div w:id="1186560187">
          <w:marLeft w:val="446"/>
          <w:marRight w:val="0"/>
          <w:marTop w:val="0"/>
          <w:marBottom w:val="160"/>
          <w:divBdr>
            <w:top w:val="none" w:sz="0" w:space="0" w:color="auto"/>
            <w:left w:val="none" w:sz="0" w:space="0" w:color="auto"/>
            <w:bottom w:val="none" w:sz="0" w:space="0" w:color="auto"/>
            <w:right w:val="none" w:sz="0" w:space="0" w:color="auto"/>
          </w:divBdr>
        </w:div>
      </w:divsChild>
    </w:div>
    <w:div w:id="1133718960">
      <w:bodyDiv w:val="1"/>
      <w:marLeft w:val="0"/>
      <w:marRight w:val="0"/>
      <w:marTop w:val="0"/>
      <w:marBottom w:val="0"/>
      <w:divBdr>
        <w:top w:val="none" w:sz="0" w:space="0" w:color="auto"/>
        <w:left w:val="none" w:sz="0" w:space="0" w:color="auto"/>
        <w:bottom w:val="none" w:sz="0" w:space="0" w:color="auto"/>
        <w:right w:val="none" w:sz="0" w:space="0" w:color="auto"/>
      </w:divBdr>
      <w:divsChild>
        <w:div w:id="1928270716">
          <w:marLeft w:val="0"/>
          <w:marRight w:val="0"/>
          <w:marTop w:val="0"/>
          <w:marBottom w:val="0"/>
          <w:divBdr>
            <w:top w:val="none" w:sz="0" w:space="0" w:color="auto"/>
            <w:left w:val="none" w:sz="0" w:space="0" w:color="auto"/>
            <w:bottom w:val="none" w:sz="0" w:space="0" w:color="auto"/>
            <w:right w:val="none" w:sz="0" w:space="0" w:color="auto"/>
          </w:divBdr>
        </w:div>
      </w:divsChild>
    </w:div>
    <w:div w:id="164530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ww.ijdr.in/article.asp?issn=0970-9290;year=2018;volume=29;issue=6;spage=836;epage=839;aulast=Seveka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hyperlink" Target="https://www.ijdr.in/article.asp?issn=0970-9290;year=2018;volume=29;issue=6;spage=836;epage=839;aulast=Sevekar"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A7059-BF17-46A1-A2FD-7EAAF1098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1380</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Benzeer Shaikh</dc:creator>
  <cp:lastModifiedBy>RDRL</cp:lastModifiedBy>
  <cp:revision>6</cp:revision>
  <cp:lastPrinted>2023-01-02T04:11:00Z</cp:lastPrinted>
  <dcterms:created xsi:type="dcterms:W3CDTF">2023-01-01T14:41:00Z</dcterms:created>
  <dcterms:modified xsi:type="dcterms:W3CDTF">2023-01-02T04:11:00Z</dcterms:modified>
</cp:coreProperties>
</file>